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3C707" w14:textId="77777777" w:rsidR="007036D9" w:rsidRPr="00070C15" w:rsidRDefault="007036D9" w:rsidP="007036D9">
      <w:pPr>
        <w:spacing w:after="0" w:line="240" w:lineRule="auto"/>
        <w:jc w:val="center"/>
        <w:rPr>
          <w:rFonts w:ascii="Times New Roman" w:hAnsi="Times New Roman"/>
          <w:b/>
          <w:sz w:val="24"/>
          <w:lang w:eastAsia="en-US"/>
        </w:rPr>
      </w:pPr>
      <w:r w:rsidRPr="00070C15">
        <w:rPr>
          <w:rFonts w:ascii="Times New Roman" w:hAnsi="Times New Roman"/>
          <w:b/>
          <w:sz w:val="24"/>
          <w:lang w:eastAsia="en-US"/>
        </w:rPr>
        <w:t>Информация о результатах диагностики в 2023-2024 учебном году</w:t>
      </w:r>
    </w:p>
    <w:p w14:paraId="6B37229E" w14:textId="77777777" w:rsidR="007036D9" w:rsidRPr="00070C15" w:rsidRDefault="007036D9" w:rsidP="007036D9">
      <w:pPr>
        <w:spacing w:after="0" w:line="240" w:lineRule="auto"/>
        <w:jc w:val="center"/>
        <w:rPr>
          <w:rFonts w:ascii="Times New Roman" w:hAnsi="Times New Roman"/>
          <w:b/>
          <w:sz w:val="24"/>
          <w:lang w:eastAsia="en-US"/>
        </w:rPr>
      </w:pPr>
      <w:r w:rsidRPr="00070C15">
        <w:rPr>
          <w:rFonts w:ascii="Times New Roman" w:hAnsi="Times New Roman"/>
          <w:b/>
          <w:sz w:val="24"/>
          <w:lang w:eastAsia="en-US"/>
        </w:rPr>
        <w:t>психологической готовности воспитанников 5,5 – 7 лет к обучению в школе</w:t>
      </w:r>
    </w:p>
    <w:p w14:paraId="3D3807C0" w14:textId="77777777" w:rsidR="007036D9" w:rsidRPr="00070C15" w:rsidRDefault="007036D9" w:rsidP="007036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en-US"/>
        </w:rPr>
      </w:pPr>
      <w:r w:rsidRPr="00070C15">
        <w:rPr>
          <w:rFonts w:ascii="Times New Roman" w:hAnsi="Times New Roman"/>
          <w:b/>
          <w:sz w:val="24"/>
          <w:lang w:eastAsia="en-US"/>
        </w:rPr>
        <w:t xml:space="preserve">по диагностической программе Н.И. </w:t>
      </w:r>
      <w:proofErr w:type="spellStart"/>
      <w:r w:rsidRPr="00070C15">
        <w:rPr>
          <w:rFonts w:ascii="Times New Roman" w:hAnsi="Times New Roman"/>
          <w:b/>
          <w:sz w:val="24"/>
          <w:lang w:eastAsia="en-US"/>
        </w:rPr>
        <w:t>Гуткиной</w:t>
      </w:r>
      <w:proofErr w:type="spellEnd"/>
    </w:p>
    <w:p w14:paraId="298E306F" w14:textId="77777777" w:rsidR="007036D9" w:rsidRPr="00070C15" w:rsidRDefault="007036D9" w:rsidP="007036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en-US"/>
        </w:rPr>
      </w:pPr>
      <w:r w:rsidRPr="00070C15">
        <w:rPr>
          <w:rFonts w:ascii="Times New Roman" w:hAnsi="Times New Roman"/>
          <w:b/>
          <w:sz w:val="24"/>
          <w:lang w:eastAsia="en-US"/>
        </w:rPr>
        <w:t xml:space="preserve"> (МБДОУ №78 «Ивушка» Корпус 2)</w:t>
      </w:r>
    </w:p>
    <w:p w14:paraId="4EE4EA70" w14:textId="77777777" w:rsidR="007036D9" w:rsidRPr="00070C15" w:rsidRDefault="007036D9" w:rsidP="007036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02BBE8" w14:textId="1F529220" w:rsidR="007036D9" w:rsidRPr="00070C15" w:rsidRDefault="007036D9" w:rsidP="007036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sz w:val="24"/>
          <w:szCs w:val="24"/>
        </w:rPr>
        <w:t xml:space="preserve">Психологическая диагностика готовности к школьному обучению проходила в период с </w:t>
      </w:r>
      <w:r w:rsidR="00B3441A" w:rsidRPr="00070C15">
        <w:rPr>
          <w:rFonts w:ascii="Times New Roman" w:hAnsi="Times New Roman"/>
          <w:sz w:val="24"/>
          <w:szCs w:val="24"/>
        </w:rPr>
        <w:t>17</w:t>
      </w:r>
      <w:r w:rsidRPr="00070C15">
        <w:rPr>
          <w:rFonts w:ascii="Times New Roman" w:hAnsi="Times New Roman"/>
          <w:sz w:val="24"/>
          <w:szCs w:val="24"/>
        </w:rPr>
        <w:t>.0</w:t>
      </w:r>
      <w:r w:rsidR="00B3441A" w:rsidRPr="00070C15">
        <w:rPr>
          <w:rFonts w:ascii="Times New Roman" w:hAnsi="Times New Roman"/>
          <w:sz w:val="24"/>
          <w:szCs w:val="24"/>
        </w:rPr>
        <w:t>3</w:t>
      </w:r>
      <w:r w:rsidRPr="00070C15">
        <w:rPr>
          <w:rFonts w:ascii="Times New Roman" w:hAnsi="Times New Roman"/>
          <w:sz w:val="24"/>
          <w:szCs w:val="24"/>
        </w:rPr>
        <w:t xml:space="preserve">.2024 по </w:t>
      </w:r>
      <w:r w:rsidR="00B3441A" w:rsidRPr="00070C15">
        <w:rPr>
          <w:rFonts w:ascii="Times New Roman" w:hAnsi="Times New Roman"/>
          <w:sz w:val="24"/>
          <w:szCs w:val="24"/>
        </w:rPr>
        <w:t>31</w:t>
      </w:r>
      <w:r w:rsidRPr="00070C15">
        <w:rPr>
          <w:rFonts w:ascii="Times New Roman" w:hAnsi="Times New Roman"/>
          <w:sz w:val="24"/>
          <w:szCs w:val="24"/>
        </w:rPr>
        <w:t>.</w:t>
      </w:r>
      <w:r w:rsidR="00B3441A" w:rsidRPr="00070C15">
        <w:rPr>
          <w:rFonts w:ascii="Times New Roman" w:hAnsi="Times New Roman"/>
          <w:sz w:val="24"/>
          <w:szCs w:val="24"/>
        </w:rPr>
        <w:t>31</w:t>
      </w:r>
      <w:r w:rsidRPr="00070C15">
        <w:rPr>
          <w:rFonts w:ascii="Times New Roman" w:hAnsi="Times New Roman"/>
          <w:sz w:val="24"/>
          <w:szCs w:val="24"/>
        </w:rPr>
        <w:t xml:space="preserve">.2024 г. В ней приняли участие </w:t>
      </w:r>
      <w:r w:rsidR="00246DC2" w:rsidRPr="00070C15">
        <w:rPr>
          <w:rFonts w:ascii="Times New Roman" w:hAnsi="Times New Roman"/>
          <w:sz w:val="24"/>
          <w:szCs w:val="24"/>
        </w:rPr>
        <w:t>143</w:t>
      </w:r>
      <w:r w:rsidRPr="00070C15">
        <w:rPr>
          <w:rFonts w:ascii="Times New Roman" w:hAnsi="Times New Roman"/>
          <w:sz w:val="24"/>
          <w:szCs w:val="24"/>
        </w:rPr>
        <w:t xml:space="preserve"> воспитанника старшего дошкольного возраста 5</w:t>
      </w:r>
      <w:r w:rsidR="00B3441A" w:rsidRPr="00070C15">
        <w:rPr>
          <w:rFonts w:ascii="Times New Roman" w:hAnsi="Times New Roman"/>
          <w:sz w:val="24"/>
          <w:szCs w:val="24"/>
        </w:rPr>
        <w:t>,5</w:t>
      </w:r>
      <w:r w:rsidRPr="00070C15">
        <w:rPr>
          <w:rFonts w:ascii="Times New Roman" w:hAnsi="Times New Roman"/>
          <w:sz w:val="24"/>
          <w:szCs w:val="24"/>
        </w:rPr>
        <w:t>-7 лет:</w:t>
      </w:r>
    </w:p>
    <w:p w14:paraId="66EF785D" w14:textId="695F2051" w:rsidR="007036D9" w:rsidRPr="00070C15" w:rsidRDefault="006D2A84" w:rsidP="007036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sz w:val="24"/>
          <w:szCs w:val="24"/>
        </w:rPr>
        <w:t xml:space="preserve"> - 84</w:t>
      </w:r>
      <w:r w:rsidR="007036D9" w:rsidRPr="00070C15">
        <w:rPr>
          <w:rFonts w:ascii="Times New Roman" w:hAnsi="Times New Roman"/>
          <w:sz w:val="24"/>
          <w:szCs w:val="24"/>
        </w:rPr>
        <w:t xml:space="preserve"> воспитанника из групп подготовительного дошкольного возраста (6-7 лет) группы № </w:t>
      </w:r>
      <w:r w:rsidR="00252D8E" w:rsidRPr="00070C15">
        <w:rPr>
          <w:rFonts w:ascii="Times New Roman" w:hAnsi="Times New Roman"/>
          <w:sz w:val="24"/>
          <w:szCs w:val="24"/>
        </w:rPr>
        <w:t>18</w:t>
      </w:r>
    </w:p>
    <w:p w14:paraId="0BE973C3" w14:textId="6F24DD9F" w:rsidR="007036D9" w:rsidRPr="00070C15" w:rsidRDefault="00672BB5" w:rsidP="007036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sz w:val="24"/>
          <w:szCs w:val="24"/>
        </w:rPr>
        <w:t xml:space="preserve">-  </w:t>
      </w:r>
      <w:r w:rsidR="006D2A84" w:rsidRPr="00070C15">
        <w:rPr>
          <w:rFonts w:ascii="Times New Roman" w:hAnsi="Times New Roman"/>
          <w:sz w:val="24"/>
          <w:szCs w:val="24"/>
        </w:rPr>
        <w:t>65</w:t>
      </w:r>
      <w:r w:rsidRPr="00070C15">
        <w:rPr>
          <w:rFonts w:ascii="Times New Roman" w:hAnsi="Times New Roman"/>
          <w:sz w:val="24"/>
          <w:szCs w:val="24"/>
        </w:rPr>
        <w:t xml:space="preserve"> </w:t>
      </w:r>
      <w:r w:rsidR="007036D9" w:rsidRPr="00070C15">
        <w:rPr>
          <w:rFonts w:ascii="Times New Roman" w:hAnsi="Times New Roman"/>
          <w:sz w:val="24"/>
          <w:szCs w:val="24"/>
        </w:rPr>
        <w:t>воспитанников из групп старшего дошкольного возраста (5-6 лет) группы № 1</w:t>
      </w:r>
      <w:r w:rsidR="00B3441A" w:rsidRPr="00070C15">
        <w:rPr>
          <w:rFonts w:ascii="Times New Roman" w:hAnsi="Times New Roman"/>
          <w:sz w:val="24"/>
          <w:szCs w:val="24"/>
        </w:rPr>
        <w:t>0,17,</w:t>
      </w:r>
    </w:p>
    <w:p w14:paraId="160AA981" w14:textId="286D9B4D" w:rsidR="007036D9" w:rsidRPr="00070C15" w:rsidRDefault="007036D9" w:rsidP="007036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b/>
          <w:sz w:val="24"/>
          <w:szCs w:val="24"/>
        </w:rPr>
        <w:t>Диагностику проводили</w:t>
      </w:r>
      <w:r w:rsidRPr="00070C15">
        <w:rPr>
          <w:rFonts w:ascii="Times New Roman" w:hAnsi="Times New Roman"/>
          <w:sz w:val="24"/>
          <w:szCs w:val="24"/>
        </w:rPr>
        <w:t xml:space="preserve"> педагоги-психологи Федорова Т.И. (ответственная за группы № </w:t>
      </w:r>
      <w:r w:rsidR="00B3441A" w:rsidRPr="00070C15">
        <w:rPr>
          <w:rFonts w:ascii="Times New Roman" w:hAnsi="Times New Roman"/>
          <w:sz w:val="24"/>
          <w:szCs w:val="24"/>
        </w:rPr>
        <w:t>8</w:t>
      </w:r>
      <w:r w:rsidRPr="00070C15">
        <w:rPr>
          <w:rFonts w:ascii="Times New Roman" w:hAnsi="Times New Roman"/>
          <w:sz w:val="24"/>
          <w:szCs w:val="24"/>
        </w:rPr>
        <w:t xml:space="preserve">) и </w:t>
      </w:r>
      <w:r w:rsidR="00B3441A" w:rsidRPr="00070C15">
        <w:rPr>
          <w:rFonts w:ascii="Times New Roman" w:hAnsi="Times New Roman"/>
          <w:sz w:val="24"/>
          <w:szCs w:val="24"/>
        </w:rPr>
        <w:t>Лаврова Т.В.</w:t>
      </w:r>
      <w:r w:rsidRPr="00070C15">
        <w:rPr>
          <w:rFonts w:ascii="Times New Roman" w:hAnsi="Times New Roman"/>
          <w:sz w:val="24"/>
          <w:szCs w:val="24"/>
        </w:rPr>
        <w:t xml:space="preserve"> (ответственная за группы № </w:t>
      </w:r>
      <w:r w:rsidR="00B3441A" w:rsidRPr="00070C15">
        <w:rPr>
          <w:rFonts w:ascii="Times New Roman" w:hAnsi="Times New Roman"/>
          <w:sz w:val="24"/>
          <w:szCs w:val="24"/>
        </w:rPr>
        <w:t>9</w:t>
      </w:r>
      <w:r w:rsidRPr="00070C15">
        <w:rPr>
          <w:rFonts w:ascii="Times New Roman" w:hAnsi="Times New Roman"/>
          <w:sz w:val="24"/>
          <w:szCs w:val="24"/>
        </w:rPr>
        <w:t>,1</w:t>
      </w:r>
      <w:r w:rsidR="00B3441A" w:rsidRPr="00070C15">
        <w:rPr>
          <w:rFonts w:ascii="Times New Roman" w:hAnsi="Times New Roman"/>
          <w:sz w:val="24"/>
          <w:szCs w:val="24"/>
        </w:rPr>
        <w:t>3</w:t>
      </w:r>
      <w:r w:rsidRPr="00070C15">
        <w:rPr>
          <w:rFonts w:ascii="Times New Roman" w:hAnsi="Times New Roman"/>
          <w:sz w:val="24"/>
          <w:szCs w:val="24"/>
        </w:rPr>
        <w:t>, 1</w:t>
      </w:r>
      <w:r w:rsidR="00B3441A" w:rsidRPr="00070C15">
        <w:rPr>
          <w:rFonts w:ascii="Times New Roman" w:hAnsi="Times New Roman"/>
          <w:sz w:val="24"/>
          <w:szCs w:val="24"/>
        </w:rPr>
        <w:t>6, 15</w:t>
      </w:r>
      <w:r w:rsidRPr="00070C15">
        <w:rPr>
          <w:rFonts w:ascii="Times New Roman" w:hAnsi="Times New Roman"/>
          <w:sz w:val="24"/>
          <w:szCs w:val="24"/>
        </w:rPr>
        <w:t xml:space="preserve">) и Васильева Д.В. (ответственная за группы № 18, </w:t>
      </w:r>
      <w:r w:rsidR="00B3441A" w:rsidRPr="00070C15">
        <w:rPr>
          <w:rFonts w:ascii="Times New Roman" w:hAnsi="Times New Roman"/>
          <w:sz w:val="24"/>
          <w:szCs w:val="24"/>
        </w:rPr>
        <w:t>10</w:t>
      </w:r>
      <w:r w:rsidRPr="00070C15">
        <w:rPr>
          <w:rFonts w:ascii="Times New Roman" w:hAnsi="Times New Roman"/>
          <w:sz w:val="24"/>
          <w:szCs w:val="24"/>
        </w:rPr>
        <w:t xml:space="preserve">, </w:t>
      </w:r>
      <w:r w:rsidR="00B3441A" w:rsidRPr="00070C15">
        <w:rPr>
          <w:rFonts w:ascii="Times New Roman" w:hAnsi="Times New Roman"/>
          <w:sz w:val="24"/>
          <w:szCs w:val="24"/>
        </w:rPr>
        <w:t>17</w:t>
      </w:r>
      <w:r w:rsidRPr="00070C15">
        <w:rPr>
          <w:rFonts w:ascii="Times New Roman" w:hAnsi="Times New Roman"/>
          <w:sz w:val="24"/>
          <w:szCs w:val="24"/>
        </w:rPr>
        <w:t>)</w:t>
      </w:r>
    </w:p>
    <w:p w14:paraId="32156D0A" w14:textId="77777777" w:rsidR="007036D9" w:rsidRPr="00070C15" w:rsidRDefault="007036D9" w:rsidP="007036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sz w:val="24"/>
          <w:szCs w:val="24"/>
        </w:rPr>
        <w:t>Для оценки сформированности предпосылок учебной деятельности использовался следующий диагностический комплект методик:</w:t>
      </w:r>
    </w:p>
    <w:p w14:paraId="7B04F4CB" w14:textId="184BCC4D" w:rsidR="007036D9" w:rsidRPr="00070C15" w:rsidRDefault="007036D9" w:rsidP="007036D9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sz w:val="24"/>
          <w:szCs w:val="24"/>
        </w:rPr>
        <w:t xml:space="preserve">Методики из диагностической программы по определению психологической готовности детей </w:t>
      </w:r>
      <w:r w:rsidR="00B3441A" w:rsidRPr="00070C15">
        <w:rPr>
          <w:rFonts w:ascii="Times New Roman" w:hAnsi="Times New Roman"/>
          <w:sz w:val="24"/>
          <w:szCs w:val="24"/>
        </w:rPr>
        <w:t>5,5</w:t>
      </w:r>
      <w:r w:rsidRPr="00070C15">
        <w:rPr>
          <w:rFonts w:ascii="Times New Roman" w:hAnsi="Times New Roman"/>
          <w:sz w:val="24"/>
          <w:szCs w:val="24"/>
        </w:rPr>
        <w:t xml:space="preserve">-7 лет к школьному обучению Н.И. </w:t>
      </w:r>
      <w:proofErr w:type="spellStart"/>
      <w:r w:rsidRPr="00070C15">
        <w:rPr>
          <w:rFonts w:ascii="Times New Roman" w:hAnsi="Times New Roman"/>
          <w:sz w:val="24"/>
          <w:szCs w:val="24"/>
        </w:rPr>
        <w:t>Гуткиной</w:t>
      </w:r>
      <w:proofErr w:type="spellEnd"/>
      <w:r w:rsidRPr="00070C15">
        <w:rPr>
          <w:rFonts w:ascii="Times New Roman" w:hAnsi="Times New Roman"/>
          <w:sz w:val="24"/>
          <w:szCs w:val="24"/>
        </w:rPr>
        <w:t>, (методика «Домик», методика «Да-нет»);</w:t>
      </w:r>
    </w:p>
    <w:p w14:paraId="082FF9A0" w14:textId="77777777" w:rsidR="007036D9" w:rsidRPr="00070C15" w:rsidRDefault="007036D9" w:rsidP="007036D9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070C15">
        <w:rPr>
          <w:rFonts w:ascii="Times New Roman" w:hAnsi="Times New Roman"/>
          <w:sz w:val="24"/>
          <w:szCs w:val="24"/>
        </w:rPr>
        <w:t>Дорисовывание</w:t>
      </w:r>
      <w:proofErr w:type="spellEnd"/>
      <w:r w:rsidRPr="00070C15">
        <w:rPr>
          <w:rFonts w:ascii="Times New Roman" w:hAnsi="Times New Roman"/>
          <w:sz w:val="24"/>
          <w:szCs w:val="24"/>
        </w:rPr>
        <w:t xml:space="preserve"> фигур» </w:t>
      </w:r>
      <w:proofErr w:type="spellStart"/>
      <w:r w:rsidRPr="00070C15">
        <w:rPr>
          <w:rFonts w:ascii="Times New Roman" w:hAnsi="Times New Roman"/>
          <w:sz w:val="24"/>
          <w:szCs w:val="24"/>
        </w:rPr>
        <w:t>О.М.Дьяченко</w:t>
      </w:r>
      <w:proofErr w:type="spellEnd"/>
      <w:r w:rsidRPr="00070C15">
        <w:rPr>
          <w:rFonts w:ascii="Times New Roman" w:hAnsi="Times New Roman"/>
          <w:sz w:val="24"/>
          <w:szCs w:val="24"/>
        </w:rPr>
        <w:t>;</w:t>
      </w:r>
    </w:p>
    <w:p w14:paraId="33881590" w14:textId="77777777" w:rsidR="007036D9" w:rsidRPr="00070C15" w:rsidRDefault="007036D9" w:rsidP="007036D9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sz w:val="24"/>
          <w:szCs w:val="24"/>
        </w:rPr>
        <w:t xml:space="preserve">«Графический диктант» </w:t>
      </w:r>
      <w:proofErr w:type="spellStart"/>
      <w:r w:rsidRPr="00070C15">
        <w:rPr>
          <w:rFonts w:ascii="Times New Roman" w:hAnsi="Times New Roman"/>
          <w:sz w:val="24"/>
          <w:szCs w:val="24"/>
        </w:rPr>
        <w:t>Д.Б.Эльконин</w:t>
      </w:r>
      <w:proofErr w:type="spellEnd"/>
      <w:r w:rsidRPr="00070C15">
        <w:rPr>
          <w:rFonts w:ascii="Times New Roman" w:hAnsi="Times New Roman"/>
          <w:sz w:val="24"/>
          <w:szCs w:val="24"/>
        </w:rPr>
        <w:t>;</w:t>
      </w:r>
    </w:p>
    <w:p w14:paraId="06B01620" w14:textId="77777777" w:rsidR="007036D9" w:rsidRPr="00070C15" w:rsidRDefault="007036D9" w:rsidP="007036D9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sz w:val="24"/>
          <w:szCs w:val="24"/>
        </w:rPr>
        <w:t>Методика «Назови одним словом»;</w:t>
      </w:r>
    </w:p>
    <w:p w14:paraId="2C4D70D0" w14:textId="77777777" w:rsidR="007036D9" w:rsidRPr="00070C15" w:rsidRDefault="007036D9" w:rsidP="007036D9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sz w:val="24"/>
          <w:szCs w:val="24"/>
        </w:rPr>
        <w:t xml:space="preserve">Модифицированная методика Н.И. </w:t>
      </w:r>
      <w:proofErr w:type="spellStart"/>
      <w:r w:rsidRPr="00070C15">
        <w:rPr>
          <w:rFonts w:ascii="Times New Roman" w:hAnsi="Times New Roman"/>
          <w:sz w:val="24"/>
          <w:szCs w:val="24"/>
        </w:rPr>
        <w:t>Гуткиной</w:t>
      </w:r>
      <w:proofErr w:type="spellEnd"/>
      <w:r w:rsidRPr="00070C15">
        <w:rPr>
          <w:rFonts w:ascii="Times New Roman" w:hAnsi="Times New Roman"/>
          <w:sz w:val="24"/>
          <w:szCs w:val="24"/>
        </w:rPr>
        <w:t>, Н.А. Бернштейна «Внутренняя позиция школьника»</w:t>
      </w:r>
      <w:r w:rsidRPr="00070C15">
        <w:rPr>
          <w:rFonts w:ascii="Times New Roman" w:hAnsi="Times New Roman"/>
          <w:b/>
          <w:sz w:val="24"/>
          <w:szCs w:val="24"/>
        </w:rPr>
        <w:t xml:space="preserve"> </w:t>
      </w:r>
      <w:r w:rsidRPr="00070C15">
        <w:rPr>
          <w:rFonts w:ascii="Times New Roman" w:hAnsi="Times New Roman"/>
          <w:sz w:val="24"/>
          <w:szCs w:val="24"/>
        </w:rPr>
        <w:t>проводилась в форме экспериментальной беседы для определения «внутренней позиции школьника»;</w:t>
      </w:r>
    </w:p>
    <w:p w14:paraId="31EDB554" w14:textId="77777777" w:rsidR="007036D9" w:rsidRPr="00070C15" w:rsidRDefault="007036D9" w:rsidP="007036D9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FF0000"/>
          <w:sz w:val="24"/>
          <w:szCs w:val="24"/>
        </w:rPr>
      </w:pPr>
      <w:r w:rsidRPr="00070C15">
        <w:rPr>
          <w:rFonts w:ascii="Times New Roman" w:hAnsi="Times New Roman"/>
          <w:sz w:val="24"/>
          <w:szCs w:val="24"/>
        </w:rPr>
        <w:t>Анкета «Умение общаться со взрослыми и сверстниками».</w:t>
      </w:r>
    </w:p>
    <w:p w14:paraId="07522239" w14:textId="77777777" w:rsidR="007036D9" w:rsidRPr="00070C15" w:rsidRDefault="007036D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F79BDA" w14:textId="77777777" w:rsidR="003C1359" w:rsidRPr="00070C15" w:rsidRDefault="003C135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43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87"/>
        <w:gridCol w:w="1417"/>
        <w:gridCol w:w="1418"/>
        <w:gridCol w:w="1013"/>
        <w:gridCol w:w="1255"/>
        <w:gridCol w:w="1153"/>
      </w:tblGrid>
      <w:tr w:rsidR="003C1359" w:rsidRPr="00070C15" w14:paraId="38277B23" w14:textId="77777777" w:rsidTr="00A5293B">
        <w:trPr>
          <w:cantSplit/>
          <w:trHeight w:val="384"/>
          <w:jc w:val="center"/>
        </w:trPr>
        <w:tc>
          <w:tcPr>
            <w:tcW w:w="438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A22EE68" w14:textId="77777777" w:rsidR="003C1359" w:rsidRPr="00070C15" w:rsidRDefault="003C1359" w:rsidP="00A529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70C15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Группы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921017F" w14:textId="77777777" w:rsidR="003C1359" w:rsidRPr="00070C15" w:rsidRDefault="003C1359" w:rsidP="00A5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0C15">
              <w:rPr>
                <w:rFonts w:ascii="Times New Roman" w:hAnsi="Times New Roman"/>
                <w:sz w:val="24"/>
                <w:szCs w:val="24"/>
                <w:lang w:eastAsia="en-US"/>
              </w:rPr>
              <w:t>Списочный состав (чел.)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2432653" w14:textId="77777777" w:rsidR="003C1359" w:rsidRPr="00070C15" w:rsidRDefault="003C1359" w:rsidP="00A5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0C15">
              <w:rPr>
                <w:rFonts w:ascii="Times New Roman" w:hAnsi="Times New Roman"/>
                <w:sz w:val="24"/>
                <w:szCs w:val="24"/>
                <w:lang w:eastAsia="en-US"/>
              </w:rPr>
              <w:t>Обследовано(чел.)</w:t>
            </w:r>
          </w:p>
        </w:tc>
        <w:tc>
          <w:tcPr>
            <w:tcW w:w="3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2190A" w14:textId="77777777" w:rsidR="003C1359" w:rsidRPr="00070C15" w:rsidRDefault="003C1359" w:rsidP="00A529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70C15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Уровень сформированности предпосылок к обучению в школе</w:t>
            </w:r>
          </w:p>
        </w:tc>
      </w:tr>
      <w:tr w:rsidR="003C1359" w:rsidRPr="00070C15" w14:paraId="4B1CBC56" w14:textId="77777777" w:rsidTr="00A5293B">
        <w:trPr>
          <w:cantSplit/>
          <w:trHeight w:val="53"/>
          <w:jc w:val="center"/>
        </w:trPr>
        <w:tc>
          <w:tcPr>
            <w:tcW w:w="43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ABB3C5" w14:textId="77777777" w:rsidR="003C1359" w:rsidRPr="00070C15" w:rsidRDefault="003C1359" w:rsidP="00A5293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8667" w14:textId="77777777" w:rsidR="003C1359" w:rsidRPr="00070C15" w:rsidRDefault="003C1359" w:rsidP="00A529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CDE3C" w14:textId="77777777" w:rsidR="003C1359" w:rsidRPr="00070C15" w:rsidRDefault="003C1359" w:rsidP="00A529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9C65BD9" w14:textId="77777777" w:rsidR="003C1359" w:rsidRPr="00070C15" w:rsidRDefault="003C1359" w:rsidP="00A529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70C15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Низкий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9BE4236" w14:textId="77777777" w:rsidR="003C1359" w:rsidRPr="00070C15" w:rsidRDefault="003C1359" w:rsidP="00A529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70C15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EFC2A" w14:textId="77777777" w:rsidR="003C1359" w:rsidRPr="00070C15" w:rsidRDefault="003C1359" w:rsidP="00A529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70C15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Высокий</w:t>
            </w:r>
          </w:p>
        </w:tc>
      </w:tr>
      <w:tr w:rsidR="003C1359" w:rsidRPr="00070C15" w14:paraId="66A0BDEC" w14:textId="77777777" w:rsidTr="00A5293B">
        <w:trPr>
          <w:cantSplit/>
          <w:trHeight w:val="225"/>
          <w:jc w:val="center"/>
        </w:trPr>
        <w:tc>
          <w:tcPr>
            <w:tcW w:w="43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720A5B" w14:textId="17FCB9B9" w:rsidR="003C1359" w:rsidRPr="00070C15" w:rsidRDefault="003C1359" w:rsidP="00A5293B">
            <w:pPr>
              <w:spacing w:after="0" w:line="240" w:lineRule="auto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Группа №18 «</w:t>
            </w:r>
            <w:proofErr w:type="spellStart"/>
            <w:r w:rsidRPr="00070C15">
              <w:rPr>
                <w:rFonts w:ascii="Times New Roman" w:hAnsi="Times New Roman"/>
              </w:rPr>
              <w:t>Лесовичок</w:t>
            </w:r>
            <w:proofErr w:type="spellEnd"/>
            <w:r w:rsidRPr="00070C15">
              <w:rPr>
                <w:rFonts w:ascii="Times New Roman" w:hAnsi="Times New Roman"/>
              </w:rPr>
              <w:t>» (</w:t>
            </w:r>
            <w:r w:rsidR="00B3441A" w:rsidRPr="00070C15">
              <w:rPr>
                <w:rFonts w:ascii="Times New Roman" w:hAnsi="Times New Roman"/>
              </w:rPr>
              <w:t>5,5</w:t>
            </w:r>
            <w:r w:rsidRPr="00070C15">
              <w:rPr>
                <w:rFonts w:ascii="Times New Roman" w:hAnsi="Times New Roman"/>
              </w:rPr>
              <w:t>-7 лет)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041A1A" w14:textId="00055054" w:rsidR="003C1359" w:rsidRPr="00070C15" w:rsidRDefault="00252D8E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25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6A3781" w14:textId="55D5C70A" w:rsidR="003C1359" w:rsidRPr="00070C15" w:rsidRDefault="00252D8E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2475" w14:textId="0541A9B9" w:rsidR="003C1359" w:rsidRPr="00070C15" w:rsidRDefault="00252D8E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0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791E" w14:textId="2753F93A" w:rsidR="003C1359" w:rsidRPr="00070C15" w:rsidRDefault="00252D8E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14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AA3ADB" w14:textId="5B8CE828" w:rsidR="003C1359" w:rsidRPr="00070C15" w:rsidRDefault="00252D8E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</w:t>
            </w:r>
          </w:p>
        </w:tc>
      </w:tr>
      <w:tr w:rsidR="003C1359" w:rsidRPr="00070C15" w14:paraId="75FFEB3B" w14:textId="77777777" w:rsidTr="00B3441A">
        <w:trPr>
          <w:cantSplit/>
          <w:trHeight w:val="170"/>
          <w:jc w:val="center"/>
        </w:trPr>
        <w:tc>
          <w:tcPr>
            <w:tcW w:w="43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A2E2D2" w14:textId="308234A9" w:rsidR="003C1359" w:rsidRPr="00070C15" w:rsidRDefault="00B3441A" w:rsidP="00A5293B">
            <w:pPr>
              <w:spacing w:after="0" w:line="240" w:lineRule="auto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Группа № 17 «Солнышко» (5,5-7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E47531" w14:textId="63E06509" w:rsidR="003C1359" w:rsidRPr="00070C15" w:rsidRDefault="00672DDC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70D002" w14:textId="7D9CC00B" w:rsidR="003C1359" w:rsidRPr="00070C15" w:rsidRDefault="00672DDC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DC8E" w14:textId="01806EBF" w:rsidR="003C1359" w:rsidRPr="00070C15" w:rsidRDefault="00672DDC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08C8" w14:textId="2231F232" w:rsidR="003C1359" w:rsidRPr="00070C15" w:rsidRDefault="00672DDC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F7A849" w14:textId="37253588" w:rsidR="003C1359" w:rsidRPr="00070C15" w:rsidRDefault="00672DDC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2</w:t>
            </w:r>
          </w:p>
        </w:tc>
      </w:tr>
      <w:tr w:rsidR="00B3441A" w:rsidRPr="00070C15" w14:paraId="2FC6B0CD" w14:textId="77777777" w:rsidTr="00987558">
        <w:trPr>
          <w:cantSplit/>
          <w:trHeight w:val="218"/>
          <w:jc w:val="center"/>
        </w:trPr>
        <w:tc>
          <w:tcPr>
            <w:tcW w:w="43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216FDE" w14:textId="0EA9CCA9" w:rsidR="00B3441A" w:rsidRPr="00070C15" w:rsidRDefault="00B3441A" w:rsidP="00A5293B">
            <w:pPr>
              <w:spacing w:after="0" w:line="240" w:lineRule="auto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Группа №16 «Почемучки» (6 -7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778E" w14:textId="26F1425D" w:rsidR="00B3441A" w:rsidRPr="00070C15" w:rsidRDefault="00905ED4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6F9B" w14:textId="108BAA87" w:rsidR="00B3441A" w:rsidRPr="00070C15" w:rsidRDefault="00905ED4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767229" w14:textId="5919AE1F" w:rsidR="00B3441A" w:rsidRPr="00070C15" w:rsidRDefault="00905ED4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067B9D" w14:textId="3AA6EB63" w:rsidR="00B3441A" w:rsidRPr="00070C15" w:rsidRDefault="000A1E22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2573" w14:textId="30A107E9" w:rsidR="00B3441A" w:rsidRPr="00070C15" w:rsidRDefault="000A1E22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8</w:t>
            </w:r>
          </w:p>
        </w:tc>
      </w:tr>
      <w:tr w:rsidR="00B3441A" w:rsidRPr="00070C15" w14:paraId="155FC6B7" w14:textId="77777777" w:rsidTr="00B3441A">
        <w:trPr>
          <w:cantSplit/>
          <w:trHeight w:val="122"/>
          <w:jc w:val="center"/>
        </w:trPr>
        <w:tc>
          <w:tcPr>
            <w:tcW w:w="43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42479C" w14:textId="194E64BB" w:rsidR="00B3441A" w:rsidRPr="00070C15" w:rsidRDefault="00B3441A" w:rsidP="00A5293B">
            <w:pPr>
              <w:spacing w:after="0" w:line="240" w:lineRule="auto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Группа № 10 «</w:t>
            </w:r>
            <w:proofErr w:type="spellStart"/>
            <w:r w:rsidRPr="00070C15">
              <w:rPr>
                <w:rFonts w:ascii="Times New Roman" w:hAnsi="Times New Roman"/>
              </w:rPr>
              <w:t>Дюймовочка</w:t>
            </w:r>
            <w:proofErr w:type="spellEnd"/>
            <w:r w:rsidRPr="00070C15">
              <w:rPr>
                <w:rFonts w:ascii="Times New Roman" w:hAnsi="Times New Roman"/>
              </w:rPr>
              <w:t>» (5</w:t>
            </w:r>
            <w:r w:rsidR="00252D8E" w:rsidRPr="00070C15">
              <w:rPr>
                <w:rFonts w:ascii="Times New Roman" w:hAnsi="Times New Roman"/>
              </w:rPr>
              <w:t>,5</w:t>
            </w:r>
            <w:r w:rsidRPr="00070C15">
              <w:rPr>
                <w:rFonts w:ascii="Times New Roman" w:hAnsi="Times New Roman"/>
              </w:rPr>
              <w:t>-6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F6C1" w14:textId="3BB2C56F" w:rsidR="00B3441A" w:rsidRPr="00070C15" w:rsidRDefault="00672DDC" w:rsidP="00A529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70C1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FDBD" w14:textId="2B944F35" w:rsidR="00B3441A" w:rsidRPr="00070C15" w:rsidRDefault="00672DDC" w:rsidP="00A529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70C1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A1B45" w14:textId="0515C134" w:rsidR="00B3441A" w:rsidRPr="00070C15" w:rsidRDefault="00467ECA" w:rsidP="00A529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70C15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84F736" w14:textId="00DF1442" w:rsidR="00B3441A" w:rsidRPr="00070C15" w:rsidRDefault="00467ECA" w:rsidP="00A529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70C15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0CC7F4" w14:textId="19871799" w:rsidR="00B3441A" w:rsidRPr="00070C15" w:rsidRDefault="00672DDC" w:rsidP="00A529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70C15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3C1359" w:rsidRPr="00070C15" w14:paraId="1299D008" w14:textId="77777777" w:rsidTr="00B3441A">
        <w:trPr>
          <w:cantSplit/>
          <w:trHeight w:val="272"/>
          <w:jc w:val="center"/>
        </w:trPr>
        <w:tc>
          <w:tcPr>
            <w:tcW w:w="43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B8BBEF" w14:textId="2D9CB7D8" w:rsidR="003C1359" w:rsidRPr="00070C15" w:rsidRDefault="003C1359" w:rsidP="00A5293B">
            <w:pPr>
              <w:spacing w:after="0" w:line="240" w:lineRule="auto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Группа №13 «Бабочки» (</w:t>
            </w:r>
            <w:r w:rsidR="00B3441A" w:rsidRPr="00070C15">
              <w:rPr>
                <w:rFonts w:ascii="Times New Roman" w:hAnsi="Times New Roman"/>
              </w:rPr>
              <w:t>6</w:t>
            </w:r>
            <w:r w:rsidRPr="00070C15">
              <w:rPr>
                <w:rFonts w:ascii="Times New Roman" w:hAnsi="Times New Roman"/>
              </w:rPr>
              <w:t>-</w:t>
            </w:r>
            <w:r w:rsidR="00B3441A" w:rsidRPr="00070C15">
              <w:rPr>
                <w:rFonts w:ascii="Times New Roman" w:hAnsi="Times New Roman"/>
              </w:rPr>
              <w:t>7</w:t>
            </w:r>
            <w:r w:rsidRPr="00070C15">
              <w:rPr>
                <w:rFonts w:ascii="Times New Roman" w:hAnsi="Times New Roman"/>
              </w:rPr>
              <w:t xml:space="preserve"> лет)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8788" w14:textId="4939B420" w:rsidR="003C1359" w:rsidRPr="00070C15" w:rsidRDefault="00905ED4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23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3FBA" w14:textId="45C019CC" w:rsidR="003C1359" w:rsidRPr="00070C15" w:rsidRDefault="00905ED4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22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039BCF" w14:textId="4C421BCC" w:rsidR="003C1359" w:rsidRPr="00070C15" w:rsidRDefault="00987558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0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7D3AD9" w14:textId="429C671B" w:rsidR="003C1359" w:rsidRPr="00070C15" w:rsidRDefault="00987558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9130" w14:textId="0E3617F7" w:rsidR="003C1359" w:rsidRPr="00070C15" w:rsidRDefault="00987558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11</w:t>
            </w:r>
          </w:p>
        </w:tc>
      </w:tr>
      <w:tr w:rsidR="003C1359" w:rsidRPr="00070C15" w14:paraId="5E8B2761" w14:textId="77777777" w:rsidTr="00A5293B">
        <w:trPr>
          <w:cantSplit/>
          <w:trHeight w:val="101"/>
          <w:jc w:val="center"/>
        </w:trPr>
        <w:tc>
          <w:tcPr>
            <w:tcW w:w="43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EB1EFD" w14:textId="04B4AA12" w:rsidR="003C1359" w:rsidRPr="00070C15" w:rsidRDefault="003C1359" w:rsidP="00A5293B">
            <w:pPr>
              <w:spacing w:after="0" w:line="240" w:lineRule="auto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Группа №9 «Ромашка» (5</w:t>
            </w:r>
            <w:r w:rsidR="00252D8E" w:rsidRPr="00070C15">
              <w:rPr>
                <w:rFonts w:ascii="Times New Roman" w:hAnsi="Times New Roman"/>
              </w:rPr>
              <w:t>,5</w:t>
            </w:r>
            <w:r w:rsidRPr="00070C15">
              <w:rPr>
                <w:rFonts w:ascii="Times New Roman" w:hAnsi="Times New Roman"/>
              </w:rPr>
              <w:t>-7 лет)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10AA0C" w14:textId="75AA8FB5" w:rsidR="003C1359" w:rsidRPr="00070C15" w:rsidRDefault="00905ED4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587BE8" w14:textId="2B580279" w:rsidR="003C1359" w:rsidRPr="00070C15" w:rsidRDefault="00905ED4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3C2F" w14:textId="6A63AF33" w:rsidR="003C1359" w:rsidRPr="00070C15" w:rsidRDefault="00905ED4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CD2A" w14:textId="15881898" w:rsidR="003C1359" w:rsidRPr="00070C15" w:rsidRDefault="00987558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10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BE81ED" w14:textId="1F313C60" w:rsidR="003C1359" w:rsidRPr="00070C15" w:rsidRDefault="00987558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4</w:t>
            </w:r>
          </w:p>
        </w:tc>
      </w:tr>
      <w:tr w:rsidR="003C1359" w:rsidRPr="00070C15" w14:paraId="501D99F2" w14:textId="77777777" w:rsidTr="00A5293B">
        <w:trPr>
          <w:cantSplit/>
          <w:trHeight w:val="288"/>
          <w:jc w:val="center"/>
        </w:trPr>
        <w:tc>
          <w:tcPr>
            <w:tcW w:w="43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729C9E" w14:textId="59898072" w:rsidR="003C1359" w:rsidRPr="00070C15" w:rsidRDefault="003C1359" w:rsidP="00A5293B">
            <w:pPr>
              <w:spacing w:after="0" w:line="240" w:lineRule="auto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Группа №8 «Незабудка» (</w:t>
            </w:r>
            <w:r w:rsidR="00467ECA" w:rsidRPr="00070C15">
              <w:rPr>
                <w:rFonts w:ascii="Times New Roman" w:hAnsi="Times New Roman"/>
              </w:rPr>
              <w:t>6</w:t>
            </w:r>
            <w:r w:rsidRPr="00070C15">
              <w:rPr>
                <w:rFonts w:ascii="Times New Roman" w:hAnsi="Times New Roman"/>
              </w:rPr>
              <w:t>-</w:t>
            </w:r>
            <w:r w:rsidR="00467ECA" w:rsidRPr="00070C15">
              <w:rPr>
                <w:rFonts w:ascii="Times New Roman" w:hAnsi="Times New Roman"/>
              </w:rPr>
              <w:t>7</w:t>
            </w:r>
            <w:r w:rsidRPr="00070C15">
              <w:rPr>
                <w:rFonts w:ascii="Times New Roman" w:hAnsi="Times New Roman"/>
              </w:rPr>
              <w:t xml:space="preserve">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0DDA" w14:textId="671C4EBB" w:rsidR="003C1359" w:rsidRPr="00070C15" w:rsidRDefault="00987558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1D5D" w14:textId="1B201976" w:rsidR="003C1359" w:rsidRPr="00070C15" w:rsidRDefault="00987558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BA6953" w14:textId="0918D9F5" w:rsidR="003C1359" w:rsidRPr="00070C15" w:rsidRDefault="00467ECA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678EC3" w14:textId="196E4567" w:rsidR="003C1359" w:rsidRPr="00070C15" w:rsidRDefault="00467ECA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A11C" w14:textId="366944A4" w:rsidR="003C1359" w:rsidRPr="00070C15" w:rsidRDefault="00467ECA" w:rsidP="00A52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3</w:t>
            </w:r>
          </w:p>
        </w:tc>
      </w:tr>
      <w:tr w:rsidR="003C1359" w:rsidRPr="00070C15" w14:paraId="3185E710" w14:textId="77777777" w:rsidTr="00A5293B">
        <w:trPr>
          <w:cantSplit/>
          <w:trHeight w:val="53"/>
          <w:jc w:val="center"/>
        </w:trPr>
        <w:tc>
          <w:tcPr>
            <w:tcW w:w="43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92A5D3" w14:textId="77777777" w:rsidR="003C1359" w:rsidRPr="00070C15" w:rsidRDefault="003C1359" w:rsidP="00A529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70C15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F05DF4" w14:textId="3E0E6595" w:rsidR="003C1359" w:rsidRPr="00070C15" w:rsidRDefault="000A1E22" w:rsidP="00A529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70C1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149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12C5D" w14:textId="73BD0C6A" w:rsidR="003C1359" w:rsidRPr="00070C15" w:rsidRDefault="000A1E22" w:rsidP="00A529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70C1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91FB3A4" w14:textId="4940A2F8" w:rsidR="003C1359" w:rsidRPr="00070C15" w:rsidRDefault="000A1E22" w:rsidP="00A529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070C15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03B7BD6" w14:textId="0299E654" w:rsidR="003C1359" w:rsidRPr="00070C15" w:rsidRDefault="000A1E22" w:rsidP="00A529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070C15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91BD" w14:textId="5C9B34AC" w:rsidR="003C1359" w:rsidRPr="00070C15" w:rsidRDefault="000A1E22" w:rsidP="00A529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070C15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30</w:t>
            </w:r>
          </w:p>
        </w:tc>
      </w:tr>
    </w:tbl>
    <w:p w14:paraId="78FE1DC3" w14:textId="77777777" w:rsidR="003C1359" w:rsidRPr="00070C15" w:rsidRDefault="003C135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C8B095" w14:textId="77777777" w:rsidR="003C1359" w:rsidRPr="00070C15" w:rsidRDefault="003C135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922828" w14:textId="77777777" w:rsidR="000A1E22" w:rsidRPr="00070C15" w:rsidRDefault="000A1E22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2B2FF3" w14:textId="77777777" w:rsidR="003C1359" w:rsidRPr="00070C15" w:rsidRDefault="003C135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DB65BB" w14:textId="77777777" w:rsidR="003C1359" w:rsidRPr="00070C15" w:rsidRDefault="003C135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DA7280" w14:textId="77777777" w:rsidR="00764C69" w:rsidRPr="00070C15" w:rsidRDefault="00764C6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6781D9" w14:textId="77777777" w:rsidR="00764C69" w:rsidRPr="00070C15" w:rsidRDefault="00764C6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ED4A81" w14:textId="77777777" w:rsidR="00764C69" w:rsidRPr="00070C15" w:rsidRDefault="00764C6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02D8C" w14:textId="77777777" w:rsidR="00764C69" w:rsidRPr="00070C15" w:rsidRDefault="00764C6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F04946" w14:textId="77777777" w:rsidR="00764C69" w:rsidRPr="00070C15" w:rsidRDefault="00764C6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37CE2F" w14:textId="77777777" w:rsidR="00764C69" w:rsidRPr="00070C15" w:rsidRDefault="00764C6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EDAD0D" w14:textId="77777777" w:rsidR="00764C69" w:rsidRPr="00070C15" w:rsidRDefault="00764C6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14AC9C" w14:textId="77777777" w:rsidR="00764C69" w:rsidRPr="00070C15" w:rsidRDefault="00764C6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2E8AD5" w14:textId="77777777" w:rsidR="00764C69" w:rsidRPr="00070C15" w:rsidRDefault="00764C6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90BCAA" w14:textId="77777777" w:rsidR="00764C69" w:rsidRPr="00070C15" w:rsidRDefault="00764C6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A26A79" w14:textId="77777777" w:rsidR="00764C69" w:rsidRPr="00070C15" w:rsidRDefault="00764C6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DB7DF1" w14:textId="77777777" w:rsidR="003C1359" w:rsidRPr="00070C15" w:rsidRDefault="003C135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CAC1D3" w14:textId="77777777" w:rsidR="007036D9" w:rsidRPr="00070C15" w:rsidRDefault="007036D9" w:rsidP="007036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70C15">
        <w:rPr>
          <w:rFonts w:ascii="Times New Roman" w:hAnsi="Times New Roman"/>
          <w:b/>
          <w:sz w:val="24"/>
          <w:szCs w:val="24"/>
          <w:lang w:eastAsia="en-US"/>
        </w:rPr>
        <w:t>Итоговые показатели уровня сформированности предпосылок готовности</w:t>
      </w:r>
    </w:p>
    <w:p w14:paraId="727AB0FD" w14:textId="77777777" w:rsidR="007036D9" w:rsidRPr="00070C15" w:rsidRDefault="007036D9" w:rsidP="007036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70C15">
        <w:rPr>
          <w:rFonts w:ascii="Times New Roman" w:hAnsi="Times New Roman"/>
          <w:b/>
          <w:sz w:val="24"/>
          <w:szCs w:val="24"/>
          <w:lang w:eastAsia="en-US"/>
        </w:rPr>
        <w:t xml:space="preserve"> к обучению в школе у воспитанников 5,5 – 6 лет</w:t>
      </w:r>
    </w:p>
    <w:p w14:paraId="67E4C521" w14:textId="77777777" w:rsidR="007036D9" w:rsidRPr="00070C15" w:rsidRDefault="007036D9" w:rsidP="007036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a3"/>
        <w:tblW w:w="10458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1985"/>
        <w:gridCol w:w="2402"/>
        <w:gridCol w:w="1275"/>
        <w:gridCol w:w="1844"/>
        <w:gridCol w:w="1134"/>
        <w:gridCol w:w="1255"/>
      </w:tblGrid>
      <w:tr w:rsidR="007036D9" w:rsidRPr="00070C15" w14:paraId="14524D86" w14:textId="77777777" w:rsidTr="00987558">
        <w:trPr>
          <w:trHeight w:val="227"/>
          <w:jc w:val="center"/>
        </w:trPr>
        <w:tc>
          <w:tcPr>
            <w:tcW w:w="563" w:type="dxa"/>
          </w:tcPr>
          <w:p w14:paraId="4E6B807E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</w:tcPr>
          <w:p w14:paraId="0D2D4522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Компоненты психологической готовности</w:t>
            </w:r>
          </w:p>
        </w:tc>
        <w:tc>
          <w:tcPr>
            <w:tcW w:w="2402" w:type="dxa"/>
          </w:tcPr>
          <w:p w14:paraId="1CC1D749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Предпосылки учебной деятельности</w:t>
            </w:r>
          </w:p>
        </w:tc>
        <w:tc>
          <w:tcPr>
            <w:tcW w:w="1275" w:type="dxa"/>
          </w:tcPr>
          <w:p w14:paraId="536CCC42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Методики</w:t>
            </w:r>
          </w:p>
        </w:tc>
        <w:tc>
          <w:tcPr>
            <w:tcW w:w="1844" w:type="dxa"/>
          </w:tcPr>
          <w:p w14:paraId="0FE4D76C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Уровень</w:t>
            </w:r>
          </w:p>
        </w:tc>
        <w:tc>
          <w:tcPr>
            <w:tcW w:w="1134" w:type="dxa"/>
          </w:tcPr>
          <w:p w14:paraId="5928FCBC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кол-во</w:t>
            </w:r>
          </w:p>
          <w:p w14:paraId="1474A279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(чел.)</w:t>
            </w:r>
          </w:p>
        </w:tc>
        <w:tc>
          <w:tcPr>
            <w:tcW w:w="1255" w:type="dxa"/>
          </w:tcPr>
          <w:p w14:paraId="5989BE31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%</w:t>
            </w:r>
          </w:p>
        </w:tc>
      </w:tr>
      <w:tr w:rsidR="007036D9" w:rsidRPr="00070C15" w14:paraId="1BE8E70A" w14:textId="77777777" w:rsidTr="00987558">
        <w:trPr>
          <w:trHeight w:val="529"/>
          <w:jc w:val="center"/>
        </w:trPr>
        <w:tc>
          <w:tcPr>
            <w:tcW w:w="563" w:type="dxa"/>
            <w:vMerge w:val="restart"/>
            <w:hideMark/>
          </w:tcPr>
          <w:p w14:paraId="3474BA7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1.</w:t>
            </w:r>
          </w:p>
        </w:tc>
        <w:tc>
          <w:tcPr>
            <w:tcW w:w="1985" w:type="dxa"/>
            <w:vMerge w:val="restart"/>
          </w:tcPr>
          <w:p w14:paraId="7D2318B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Мотивационная сфера</w:t>
            </w:r>
          </w:p>
          <w:p w14:paraId="4677ED03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 w:val="restart"/>
          </w:tcPr>
          <w:p w14:paraId="01CC5F5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наличие познавательных и социальных мотивов учения</w:t>
            </w:r>
          </w:p>
        </w:tc>
        <w:tc>
          <w:tcPr>
            <w:tcW w:w="1275" w:type="dxa"/>
            <w:vMerge w:val="restart"/>
          </w:tcPr>
          <w:p w14:paraId="18723884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«Сказка»</w:t>
            </w:r>
          </w:p>
          <w:p w14:paraId="70EEE45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17BBAE69" w14:textId="77777777" w:rsidR="007036D9" w:rsidRPr="00070C15" w:rsidRDefault="007036D9" w:rsidP="000E16B2">
            <w:pPr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Познавательный мотив</w:t>
            </w:r>
          </w:p>
        </w:tc>
        <w:tc>
          <w:tcPr>
            <w:tcW w:w="1134" w:type="dxa"/>
          </w:tcPr>
          <w:p w14:paraId="161EB7E8" w14:textId="66706E3B" w:rsidR="007036D9" w:rsidRPr="00070C15" w:rsidRDefault="0079642F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31</w:t>
            </w:r>
          </w:p>
        </w:tc>
        <w:tc>
          <w:tcPr>
            <w:tcW w:w="1255" w:type="dxa"/>
          </w:tcPr>
          <w:p w14:paraId="3381F6E1" w14:textId="2A8331C4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</w:p>
        </w:tc>
      </w:tr>
      <w:tr w:rsidR="007036D9" w:rsidRPr="00070C15" w14:paraId="62C6DB6B" w14:textId="77777777" w:rsidTr="00987558">
        <w:trPr>
          <w:trHeight w:val="235"/>
          <w:jc w:val="center"/>
        </w:trPr>
        <w:tc>
          <w:tcPr>
            <w:tcW w:w="563" w:type="dxa"/>
            <w:vMerge/>
          </w:tcPr>
          <w:p w14:paraId="50F4212E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40A9C48B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4BE5D260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4AC48A7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7100A5AF" w14:textId="77777777" w:rsidR="007036D9" w:rsidRPr="00070C15" w:rsidRDefault="007036D9" w:rsidP="000E16B2">
            <w:pPr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Игровой мотив</w:t>
            </w:r>
          </w:p>
        </w:tc>
        <w:tc>
          <w:tcPr>
            <w:tcW w:w="1134" w:type="dxa"/>
          </w:tcPr>
          <w:p w14:paraId="40E11C17" w14:textId="744ECB25" w:rsidR="007036D9" w:rsidRPr="00070C15" w:rsidRDefault="0079642F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15</w:t>
            </w:r>
          </w:p>
        </w:tc>
        <w:tc>
          <w:tcPr>
            <w:tcW w:w="1255" w:type="dxa"/>
          </w:tcPr>
          <w:p w14:paraId="16FF7F64" w14:textId="08CD4863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</w:p>
        </w:tc>
      </w:tr>
      <w:tr w:rsidR="007036D9" w:rsidRPr="00070C15" w14:paraId="206A4038" w14:textId="77777777" w:rsidTr="00987558">
        <w:trPr>
          <w:jc w:val="center"/>
        </w:trPr>
        <w:tc>
          <w:tcPr>
            <w:tcW w:w="563" w:type="dxa"/>
            <w:vMerge w:val="restart"/>
            <w:hideMark/>
          </w:tcPr>
          <w:p w14:paraId="01DC8BA4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2.</w:t>
            </w:r>
          </w:p>
        </w:tc>
        <w:tc>
          <w:tcPr>
            <w:tcW w:w="1985" w:type="dxa"/>
            <w:vMerge w:val="restart"/>
          </w:tcPr>
          <w:p w14:paraId="04E5B80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Произвольная сфера</w:t>
            </w:r>
          </w:p>
        </w:tc>
        <w:tc>
          <w:tcPr>
            <w:tcW w:w="2402" w:type="dxa"/>
            <w:vMerge w:val="restart"/>
          </w:tcPr>
          <w:p w14:paraId="7BD250F1" w14:textId="77777777" w:rsidR="00FA7343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умение самостоятельно выполнять задания на основе зрительного восприятия образца</w:t>
            </w:r>
          </w:p>
        </w:tc>
        <w:tc>
          <w:tcPr>
            <w:tcW w:w="1275" w:type="dxa"/>
            <w:vMerge w:val="restart"/>
          </w:tcPr>
          <w:p w14:paraId="4E78214E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 xml:space="preserve">«Домик» </w:t>
            </w:r>
          </w:p>
        </w:tc>
        <w:tc>
          <w:tcPr>
            <w:tcW w:w="1844" w:type="dxa"/>
          </w:tcPr>
          <w:p w14:paraId="71A29050" w14:textId="77777777" w:rsidR="007036D9" w:rsidRPr="00070C15" w:rsidRDefault="007036D9" w:rsidP="000E16B2">
            <w:pPr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Высокий</w:t>
            </w:r>
          </w:p>
        </w:tc>
        <w:tc>
          <w:tcPr>
            <w:tcW w:w="1134" w:type="dxa"/>
          </w:tcPr>
          <w:p w14:paraId="04874B3F" w14:textId="618FB9E3" w:rsidR="00722890" w:rsidRPr="00070C15" w:rsidRDefault="00AC0498" w:rsidP="00722890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</w:t>
            </w:r>
          </w:p>
        </w:tc>
        <w:tc>
          <w:tcPr>
            <w:tcW w:w="1255" w:type="dxa"/>
          </w:tcPr>
          <w:p w14:paraId="555E5EDE" w14:textId="4FB426BD" w:rsidR="007036D9" w:rsidRPr="00070C15" w:rsidRDefault="007036D9" w:rsidP="008B6B82">
            <w:pPr>
              <w:jc w:val="center"/>
              <w:rPr>
                <w:rFonts w:ascii="Times New Roman" w:hAnsi="Times New Roman"/>
              </w:rPr>
            </w:pPr>
          </w:p>
        </w:tc>
      </w:tr>
      <w:tr w:rsidR="007036D9" w:rsidRPr="00070C15" w14:paraId="006F24A4" w14:textId="77777777" w:rsidTr="00987558">
        <w:trPr>
          <w:jc w:val="center"/>
        </w:trPr>
        <w:tc>
          <w:tcPr>
            <w:tcW w:w="563" w:type="dxa"/>
            <w:vMerge/>
          </w:tcPr>
          <w:p w14:paraId="272E6875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3A6A0840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10CB5E7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64F48FB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153A4310" w14:textId="77777777" w:rsidR="007036D9" w:rsidRPr="00070C15" w:rsidRDefault="007036D9" w:rsidP="000E16B2">
            <w:pPr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34" w:type="dxa"/>
          </w:tcPr>
          <w:p w14:paraId="772B7FA5" w14:textId="311B7042" w:rsidR="007036D9" w:rsidRPr="00070C15" w:rsidRDefault="00AC0498" w:rsidP="003370EA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36</w:t>
            </w:r>
          </w:p>
        </w:tc>
        <w:tc>
          <w:tcPr>
            <w:tcW w:w="1255" w:type="dxa"/>
          </w:tcPr>
          <w:p w14:paraId="5ACCDE0B" w14:textId="024E06FF" w:rsidR="007036D9" w:rsidRPr="00070C15" w:rsidRDefault="007036D9" w:rsidP="008B6B82">
            <w:pPr>
              <w:jc w:val="center"/>
              <w:rPr>
                <w:rFonts w:ascii="Times New Roman" w:hAnsi="Times New Roman"/>
              </w:rPr>
            </w:pPr>
          </w:p>
        </w:tc>
      </w:tr>
      <w:tr w:rsidR="007036D9" w:rsidRPr="00070C15" w14:paraId="4E4B8C4B" w14:textId="77777777" w:rsidTr="00987558">
        <w:trPr>
          <w:jc w:val="center"/>
        </w:trPr>
        <w:tc>
          <w:tcPr>
            <w:tcW w:w="563" w:type="dxa"/>
            <w:vMerge/>
          </w:tcPr>
          <w:p w14:paraId="42DD567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404BA1A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30853100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00B5A2B9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53303EE4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14:paraId="7CE986B2" w14:textId="2FFD3C06" w:rsidR="007036D9" w:rsidRPr="00070C15" w:rsidRDefault="00AC0498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9</w:t>
            </w:r>
          </w:p>
        </w:tc>
        <w:tc>
          <w:tcPr>
            <w:tcW w:w="1255" w:type="dxa"/>
          </w:tcPr>
          <w:p w14:paraId="25E1461D" w14:textId="709DAF74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</w:p>
        </w:tc>
      </w:tr>
      <w:tr w:rsidR="007036D9" w:rsidRPr="00070C15" w14:paraId="5B0DEEDA" w14:textId="77777777" w:rsidTr="00987558">
        <w:trPr>
          <w:jc w:val="center"/>
        </w:trPr>
        <w:tc>
          <w:tcPr>
            <w:tcW w:w="563" w:type="dxa"/>
            <w:vMerge/>
          </w:tcPr>
          <w:p w14:paraId="4351F735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3A857D8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 w:val="restart"/>
          </w:tcPr>
          <w:p w14:paraId="2E2E6723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умение осознанно подчиняться правилу</w:t>
            </w:r>
          </w:p>
        </w:tc>
        <w:tc>
          <w:tcPr>
            <w:tcW w:w="1275" w:type="dxa"/>
            <w:vMerge w:val="restart"/>
          </w:tcPr>
          <w:p w14:paraId="4537662F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«Да и нет»</w:t>
            </w:r>
          </w:p>
        </w:tc>
        <w:tc>
          <w:tcPr>
            <w:tcW w:w="1844" w:type="dxa"/>
          </w:tcPr>
          <w:p w14:paraId="7957E2F3" w14:textId="77777777" w:rsidR="007036D9" w:rsidRPr="00070C15" w:rsidRDefault="007036D9" w:rsidP="000E16B2">
            <w:pPr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Высокий</w:t>
            </w:r>
          </w:p>
        </w:tc>
        <w:tc>
          <w:tcPr>
            <w:tcW w:w="1134" w:type="dxa"/>
          </w:tcPr>
          <w:p w14:paraId="3BAA883A" w14:textId="55448069" w:rsidR="007036D9" w:rsidRPr="00070C15" w:rsidRDefault="00722890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</w:t>
            </w:r>
          </w:p>
        </w:tc>
        <w:tc>
          <w:tcPr>
            <w:tcW w:w="1255" w:type="dxa"/>
          </w:tcPr>
          <w:p w14:paraId="1838EDF8" w14:textId="5EC1E5ED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134550D0" w14:textId="77777777" w:rsidTr="00987558">
        <w:trPr>
          <w:jc w:val="center"/>
        </w:trPr>
        <w:tc>
          <w:tcPr>
            <w:tcW w:w="563" w:type="dxa"/>
            <w:vMerge/>
          </w:tcPr>
          <w:p w14:paraId="4090FE08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156E54C5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44B6D791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3578B2E3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727386CD" w14:textId="77777777" w:rsidR="007036D9" w:rsidRPr="00070C15" w:rsidRDefault="007036D9" w:rsidP="000E16B2">
            <w:pPr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34" w:type="dxa"/>
          </w:tcPr>
          <w:p w14:paraId="55076C98" w14:textId="61338769" w:rsidR="007036D9" w:rsidRPr="00070C15" w:rsidRDefault="00722890" w:rsidP="003370EA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4</w:t>
            </w:r>
            <w:r w:rsidR="00AC0498" w:rsidRPr="00070C15">
              <w:rPr>
                <w:rFonts w:ascii="Times New Roman" w:hAnsi="Times New Roman"/>
              </w:rPr>
              <w:t>3</w:t>
            </w:r>
          </w:p>
        </w:tc>
        <w:tc>
          <w:tcPr>
            <w:tcW w:w="1255" w:type="dxa"/>
          </w:tcPr>
          <w:p w14:paraId="18DDE275" w14:textId="1395FF91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4C0B8699" w14:textId="77777777" w:rsidTr="00987558">
        <w:trPr>
          <w:jc w:val="center"/>
        </w:trPr>
        <w:tc>
          <w:tcPr>
            <w:tcW w:w="563" w:type="dxa"/>
            <w:vMerge/>
          </w:tcPr>
          <w:p w14:paraId="6539F8C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7C09D37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20036384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3D0D713B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47BDB9B4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14:paraId="5489FCFD" w14:textId="38379381" w:rsidR="007036D9" w:rsidRPr="00070C15" w:rsidRDefault="00722890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2</w:t>
            </w:r>
          </w:p>
        </w:tc>
        <w:tc>
          <w:tcPr>
            <w:tcW w:w="1255" w:type="dxa"/>
          </w:tcPr>
          <w:p w14:paraId="4CBB6481" w14:textId="71E5575B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76099F63" w14:textId="77777777" w:rsidTr="00987558">
        <w:trPr>
          <w:trHeight w:val="343"/>
          <w:jc w:val="center"/>
        </w:trPr>
        <w:tc>
          <w:tcPr>
            <w:tcW w:w="563" w:type="dxa"/>
            <w:vMerge/>
          </w:tcPr>
          <w:p w14:paraId="71377E5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78F69283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 w:val="restart"/>
          </w:tcPr>
          <w:p w14:paraId="265FB3B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умение внимательно слушать говорящего и воспроизводить задания, предлагаемые в устной форме</w:t>
            </w:r>
          </w:p>
        </w:tc>
        <w:tc>
          <w:tcPr>
            <w:tcW w:w="1275" w:type="dxa"/>
            <w:vMerge w:val="restart"/>
          </w:tcPr>
          <w:p w14:paraId="407F0EC9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«Графический диктант»</w:t>
            </w:r>
          </w:p>
        </w:tc>
        <w:tc>
          <w:tcPr>
            <w:tcW w:w="1844" w:type="dxa"/>
          </w:tcPr>
          <w:p w14:paraId="6567068A" w14:textId="77777777" w:rsidR="007036D9" w:rsidRPr="00070C15" w:rsidRDefault="007036D9" w:rsidP="000E16B2">
            <w:pPr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Высокий</w:t>
            </w:r>
          </w:p>
        </w:tc>
        <w:tc>
          <w:tcPr>
            <w:tcW w:w="1134" w:type="dxa"/>
          </w:tcPr>
          <w:p w14:paraId="3C72CDF3" w14:textId="3FE65D41" w:rsidR="007036D9" w:rsidRPr="00070C15" w:rsidRDefault="00722890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7</w:t>
            </w:r>
          </w:p>
        </w:tc>
        <w:tc>
          <w:tcPr>
            <w:tcW w:w="1255" w:type="dxa"/>
          </w:tcPr>
          <w:p w14:paraId="1B53B9BF" w14:textId="0BEF885F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260089F3" w14:textId="77777777" w:rsidTr="00987558">
        <w:trPr>
          <w:trHeight w:val="291"/>
          <w:jc w:val="center"/>
        </w:trPr>
        <w:tc>
          <w:tcPr>
            <w:tcW w:w="563" w:type="dxa"/>
            <w:vMerge/>
          </w:tcPr>
          <w:p w14:paraId="6A349259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7DDF440F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7942EA95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172E4F24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669ED90A" w14:textId="77777777" w:rsidR="007036D9" w:rsidRPr="00070C15" w:rsidRDefault="007036D9" w:rsidP="000E16B2">
            <w:pPr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34" w:type="dxa"/>
          </w:tcPr>
          <w:p w14:paraId="76F940FA" w14:textId="4779993A" w:rsidR="007036D9" w:rsidRPr="00070C15" w:rsidRDefault="00722890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3</w:t>
            </w:r>
            <w:r w:rsidR="00AC0498" w:rsidRPr="00070C15">
              <w:rPr>
                <w:rFonts w:ascii="Times New Roman" w:hAnsi="Times New Roman"/>
              </w:rPr>
              <w:t>2</w:t>
            </w:r>
          </w:p>
        </w:tc>
        <w:tc>
          <w:tcPr>
            <w:tcW w:w="1255" w:type="dxa"/>
          </w:tcPr>
          <w:p w14:paraId="533EA9AF" w14:textId="21BE78C8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</w:p>
        </w:tc>
      </w:tr>
      <w:tr w:rsidR="007036D9" w:rsidRPr="00070C15" w14:paraId="7A1A3EAF" w14:textId="77777777" w:rsidTr="00987558">
        <w:trPr>
          <w:trHeight w:val="735"/>
          <w:jc w:val="center"/>
        </w:trPr>
        <w:tc>
          <w:tcPr>
            <w:tcW w:w="563" w:type="dxa"/>
            <w:vMerge/>
          </w:tcPr>
          <w:p w14:paraId="7DB8EDEA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3A8C2484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2D61B532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1870FF75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4204D923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14:paraId="4F0ADEF1" w14:textId="3358502F" w:rsidR="007036D9" w:rsidRPr="00070C15" w:rsidRDefault="0079642F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7</w:t>
            </w:r>
          </w:p>
        </w:tc>
        <w:tc>
          <w:tcPr>
            <w:tcW w:w="1255" w:type="dxa"/>
          </w:tcPr>
          <w:p w14:paraId="6F17AB79" w14:textId="78F027F6" w:rsidR="007036D9" w:rsidRPr="00070C15" w:rsidRDefault="007036D9" w:rsidP="000E16B2">
            <w:pPr>
              <w:jc w:val="center"/>
              <w:rPr>
                <w:rFonts w:ascii="Times New Roman" w:hAnsi="Times New Roman"/>
              </w:rPr>
            </w:pPr>
          </w:p>
        </w:tc>
      </w:tr>
      <w:tr w:rsidR="007036D9" w:rsidRPr="00070C15" w14:paraId="6B03D1E1" w14:textId="77777777" w:rsidTr="00987558">
        <w:trPr>
          <w:jc w:val="center"/>
        </w:trPr>
        <w:tc>
          <w:tcPr>
            <w:tcW w:w="563" w:type="dxa"/>
            <w:vMerge w:val="restart"/>
            <w:hideMark/>
          </w:tcPr>
          <w:p w14:paraId="5BE3B7F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3.</w:t>
            </w:r>
          </w:p>
        </w:tc>
        <w:tc>
          <w:tcPr>
            <w:tcW w:w="1985" w:type="dxa"/>
            <w:vMerge w:val="restart"/>
          </w:tcPr>
          <w:p w14:paraId="4A16147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Интеллектуальная и речевая сферы</w:t>
            </w:r>
          </w:p>
        </w:tc>
        <w:tc>
          <w:tcPr>
            <w:tcW w:w="2402" w:type="dxa"/>
            <w:vMerge w:val="restart"/>
          </w:tcPr>
          <w:p w14:paraId="4C1CE65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умение ребенка обобщать</w:t>
            </w:r>
          </w:p>
        </w:tc>
        <w:tc>
          <w:tcPr>
            <w:tcW w:w="1275" w:type="dxa"/>
            <w:vMerge w:val="restart"/>
            <w:hideMark/>
          </w:tcPr>
          <w:p w14:paraId="0BBE474B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«Назови одним словом»</w:t>
            </w:r>
          </w:p>
        </w:tc>
        <w:tc>
          <w:tcPr>
            <w:tcW w:w="1844" w:type="dxa"/>
          </w:tcPr>
          <w:p w14:paraId="1DC1C2FE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Высокий</w:t>
            </w:r>
          </w:p>
        </w:tc>
        <w:tc>
          <w:tcPr>
            <w:tcW w:w="1134" w:type="dxa"/>
          </w:tcPr>
          <w:p w14:paraId="2D624D56" w14:textId="3F954238" w:rsidR="007036D9" w:rsidRPr="00070C15" w:rsidRDefault="00722890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6</w:t>
            </w:r>
          </w:p>
        </w:tc>
        <w:tc>
          <w:tcPr>
            <w:tcW w:w="1255" w:type="dxa"/>
          </w:tcPr>
          <w:p w14:paraId="2F3DA586" w14:textId="3DE61519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01B66EB2" w14:textId="77777777" w:rsidTr="00987558">
        <w:trPr>
          <w:jc w:val="center"/>
        </w:trPr>
        <w:tc>
          <w:tcPr>
            <w:tcW w:w="563" w:type="dxa"/>
            <w:vMerge/>
          </w:tcPr>
          <w:p w14:paraId="0C979A8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F0FF533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123E7C4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02333020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00C9FE2A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34" w:type="dxa"/>
          </w:tcPr>
          <w:p w14:paraId="60285020" w14:textId="59DEA082" w:rsidR="007036D9" w:rsidRPr="00070C15" w:rsidRDefault="0079642F" w:rsidP="003370EA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35</w:t>
            </w:r>
          </w:p>
        </w:tc>
        <w:tc>
          <w:tcPr>
            <w:tcW w:w="1255" w:type="dxa"/>
          </w:tcPr>
          <w:p w14:paraId="0596B550" w14:textId="05BBA945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5566BC2C" w14:textId="77777777" w:rsidTr="00987558">
        <w:trPr>
          <w:jc w:val="center"/>
        </w:trPr>
        <w:tc>
          <w:tcPr>
            <w:tcW w:w="563" w:type="dxa"/>
            <w:vMerge/>
          </w:tcPr>
          <w:p w14:paraId="4EC151B8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6968DC61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76DB729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5BC806A3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23B377C1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14:paraId="3705E71A" w14:textId="31C18A3D" w:rsidR="007036D9" w:rsidRPr="00070C15" w:rsidRDefault="00AC0498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3</w:t>
            </w:r>
          </w:p>
        </w:tc>
        <w:tc>
          <w:tcPr>
            <w:tcW w:w="1255" w:type="dxa"/>
          </w:tcPr>
          <w:p w14:paraId="787FAEED" w14:textId="7ED1736B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3130E89E" w14:textId="77777777" w:rsidTr="00987558">
        <w:trPr>
          <w:jc w:val="center"/>
        </w:trPr>
        <w:tc>
          <w:tcPr>
            <w:tcW w:w="563" w:type="dxa"/>
            <w:vMerge/>
          </w:tcPr>
          <w:p w14:paraId="614DCA69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05B039A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 w:val="restart"/>
          </w:tcPr>
          <w:p w14:paraId="3EA5DC2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умение фантазировать и воображать</w:t>
            </w:r>
          </w:p>
        </w:tc>
        <w:tc>
          <w:tcPr>
            <w:tcW w:w="1275" w:type="dxa"/>
            <w:vMerge w:val="restart"/>
          </w:tcPr>
          <w:p w14:paraId="7BFC6AC9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«Дорисуй фигуру»</w:t>
            </w:r>
          </w:p>
        </w:tc>
        <w:tc>
          <w:tcPr>
            <w:tcW w:w="1844" w:type="dxa"/>
          </w:tcPr>
          <w:p w14:paraId="1D99915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Высокий</w:t>
            </w:r>
          </w:p>
        </w:tc>
        <w:tc>
          <w:tcPr>
            <w:tcW w:w="1134" w:type="dxa"/>
          </w:tcPr>
          <w:p w14:paraId="276974DF" w14:textId="4C8B000C" w:rsidR="007036D9" w:rsidRPr="00070C15" w:rsidRDefault="00722890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</w:t>
            </w:r>
            <w:r w:rsidR="0079642F" w:rsidRPr="00070C15">
              <w:rPr>
                <w:rFonts w:ascii="Times New Roman" w:hAnsi="Times New Roman"/>
              </w:rPr>
              <w:t>6</w:t>
            </w:r>
          </w:p>
        </w:tc>
        <w:tc>
          <w:tcPr>
            <w:tcW w:w="1255" w:type="dxa"/>
          </w:tcPr>
          <w:p w14:paraId="13B566AE" w14:textId="441E684E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26381D8A" w14:textId="77777777" w:rsidTr="00987558">
        <w:trPr>
          <w:jc w:val="center"/>
        </w:trPr>
        <w:tc>
          <w:tcPr>
            <w:tcW w:w="563" w:type="dxa"/>
            <w:vMerge/>
          </w:tcPr>
          <w:p w14:paraId="3C58D33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36AB81FB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6CA638F9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3FE48A8A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3DA3A121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34" w:type="dxa"/>
          </w:tcPr>
          <w:p w14:paraId="49695664" w14:textId="1C95F434" w:rsidR="007036D9" w:rsidRPr="00070C15" w:rsidRDefault="00722890" w:rsidP="003370EA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2</w:t>
            </w:r>
            <w:r w:rsidR="00AC0498" w:rsidRPr="00070C15">
              <w:rPr>
                <w:rFonts w:ascii="Times New Roman" w:hAnsi="Times New Roman"/>
              </w:rPr>
              <w:t>8</w:t>
            </w:r>
          </w:p>
        </w:tc>
        <w:tc>
          <w:tcPr>
            <w:tcW w:w="1255" w:type="dxa"/>
          </w:tcPr>
          <w:p w14:paraId="69240747" w14:textId="1C021277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70C22B45" w14:textId="77777777" w:rsidTr="00987558">
        <w:trPr>
          <w:jc w:val="center"/>
        </w:trPr>
        <w:tc>
          <w:tcPr>
            <w:tcW w:w="563" w:type="dxa"/>
            <w:vMerge/>
          </w:tcPr>
          <w:p w14:paraId="51D1FC71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7FCE5590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29B55F5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2E1740FB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4D24B5C0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14:paraId="145D550E" w14:textId="32FB3576" w:rsidR="007036D9" w:rsidRPr="00070C15" w:rsidRDefault="00AC0498" w:rsidP="00E8059B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2</w:t>
            </w:r>
          </w:p>
        </w:tc>
        <w:tc>
          <w:tcPr>
            <w:tcW w:w="1255" w:type="dxa"/>
          </w:tcPr>
          <w:p w14:paraId="5B94A671" w14:textId="7205C827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058D3323" w14:textId="77777777" w:rsidTr="00987558">
        <w:trPr>
          <w:jc w:val="center"/>
        </w:trPr>
        <w:tc>
          <w:tcPr>
            <w:tcW w:w="563" w:type="dxa"/>
            <w:vMerge/>
          </w:tcPr>
          <w:p w14:paraId="6402D752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5C0B5C4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 w:val="restart"/>
          </w:tcPr>
          <w:p w14:paraId="3AE0C4F3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умение общаться со взрослыми и сверстниками</w:t>
            </w:r>
          </w:p>
        </w:tc>
        <w:tc>
          <w:tcPr>
            <w:tcW w:w="1275" w:type="dxa"/>
            <w:vMerge w:val="restart"/>
          </w:tcPr>
          <w:p w14:paraId="5BF062F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Анкета</w:t>
            </w:r>
          </w:p>
        </w:tc>
        <w:tc>
          <w:tcPr>
            <w:tcW w:w="1844" w:type="dxa"/>
          </w:tcPr>
          <w:p w14:paraId="30124D0B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 xml:space="preserve">Оптимальный </w:t>
            </w:r>
          </w:p>
        </w:tc>
        <w:tc>
          <w:tcPr>
            <w:tcW w:w="1134" w:type="dxa"/>
          </w:tcPr>
          <w:p w14:paraId="49225D43" w14:textId="23EE72F0" w:rsidR="007036D9" w:rsidRPr="00070C15" w:rsidRDefault="00AC0498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12</w:t>
            </w:r>
          </w:p>
        </w:tc>
        <w:tc>
          <w:tcPr>
            <w:tcW w:w="1255" w:type="dxa"/>
          </w:tcPr>
          <w:p w14:paraId="4660AB02" w14:textId="401BAF7F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73BA0A59" w14:textId="77777777" w:rsidTr="00987558">
        <w:trPr>
          <w:jc w:val="center"/>
        </w:trPr>
        <w:tc>
          <w:tcPr>
            <w:tcW w:w="563" w:type="dxa"/>
            <w:vMerge/>
          </w:tcPr>
          <w:p w14:paraId="14EF7D2A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42A1779E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4776CD8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33B87C4E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47858D42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Достаточный</w:t>
            </w:r>
          </w:p>
        </w:tc>
        <w:tc>
          <w:tcPr>
            <w:tcW w:w="1134" w:type="dxa"/>
          </w:tcPr>
          <w:p w14:paraId="6988FD68" w14:textId="08CCB1BF" w:rsidR="007036D9" w:rsidRPr="00070C15" w:rsidRDefault="00722890" w:rsidP="003370EA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3</w:t>
            </w:r>
            <w:r w:rsidR="00AC0498" w:rsidRPr="00070C15">
              <w:rPr>
                <w:rFonts w:ascii="Times New Roman" w:hAnsi="Times New Roman"/>
              </w:rPr>
              <w:t>3</w:t>
            </w:r>
          </w:p>
        </w:tc>
        <w:tc>
          <w:tcPr>
            <w:tcW w:w="1255" w:type="dxa"/>
          </w:tcPr>
          <w:p w14:paraId="476E7638" w14:textId="09F0F76A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036D9" w:rsidRPr="00070C15" w14:paraId="14DA61F9" w14:textId="77777777" w:rsidTr="00987558">
        <w:trPr>
          <w:trHeight w:val="229"/>
          <w:jc w:val="center"/>
        </w:trPr>
        <w:tc>
          <w:tcPr>
            <w:tcW w:w="563" w:type="dxa"/>
            <w:vMerge/>
          </w:tcPr>
          <w:p w14:paraId="432BE78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65DEEC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</w:tcPr>
          <w:p w14:paraId="5C9EF042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5874003F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753A5CC8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14:paraId="5B065413" w14:textId="304DE3A4" w:rsidR="007036D9" w:rsidRPr="00070C15" w:rsidRDefault="00AC0498" w:rsidP="000E16B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</w:t>
            </w:r>
          </w:p>
        </w:tc>
        <w:tc>
          <w:tcPr>
            <w:tcW w:w="1255" w:type="dxa"/>
          </w:tcPr>
          <w:p w14:paraId="1CD43AA4" w14:textId="32FFF109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18ED505F" w14:textId="77777777" w:rsidR="007036D9" w:rsidRPr="00070C15" w:rsidRDefault="007036D9" w:rsidP="007036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33107DA" w14:textId="77777777" w:rsidR="007036D9" w:rsidRPr="00070C15" w:rsidRDefault="007036D9" w:rsidP="007036D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070C15">
        <w:rPr>
          <w:rFonts w:ascii="Times New Roman" w:hAnsi="Times New Roman"/>
          <w:sz w:val="24"/>
          <w:szCs w:val="24"/>
          <w:u w:val="single"/>
        </w:rPr>
        <w:t>Какие затруднения испытывают воспитанники при диагностике готовности к обучению в школе:</w:t>
      </w:r>
    </w:p>
    <w:p w14:paraId="6B073100" w14:textId="77777777" w:rsidR="007036D9" w:rsidRPr="00070C15" w:rsidRDefault="007036D9" w:rsidP="007036D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b/>
          <w:sz w:val="24"/>
          <w:szCs w:val="24"/>
        </w:rPr>
        <w:t>Мотивационная сфера</w:t>
      </w:r>
      <w:r w:rsidRPr="00070C15">
        <w:rPr>
          <w:rFonts w:ascii="Times New Roman" w:hAnsi="Times New Roman"/>
          <w:sz w:val="24"/>
          <w:szCs w:val="24"/>
        </w:rPr>
        <w:t>. Методика «Сказка», позволяющая выявить доминирование познавательного или игрового интереса, показала, что преобладание познават</w:t>
      </w:r>
      <w:r w:rsidR="008B6B82" w:rsidRPr="00070C15">
        <w:rPr>
          <w:rFonts w:ascii="Times New Roman" w:hAnsi="Times New Roman"/>
          <w:sz w:val="24"/>
          <w:szCs w:val="24"/>
        </w:rPr>
        <w:t>ельного интереса отмечается у 23</w:t>
      </w:r>
      <w:r w:rsidRPr="00070C15">
        <w:rPr>
          <w:rFonts w:ascii="Times New Roman" w:hAnsi="Times New Roman"/>
          <w:sz w:val="24"/>
          <w:szCs w:val="24"/>
        </w:rPr>
        <w:t xml:space="preserve">% </w:t>
      </w:r>
      <w:r w:rsidR="008B6B82" w:rsidRPr="00070C15">
        <w:rPr>
          <w:rFonts w:ascii="Times New Roman" w:hAnsi="Times New Roman"/>
          <w:sz w:val="24"/>
          <w:szCs w:val="24"/>
        </w:rPr>
        <w:t>ребят, а игрового у 77</w:t>
      </w:r>
      <w:r w:rsidRPr="00070C15">
        <w:rPr>
          <w:rFonts w:ascii="Times New Roman" w:hAnsi="Times New Roman"/>
          <w:sz w:val="24"/>
          <w:szCs w:val="24"/>
        </w:rPr>
        <w:t>%. Это значит, что мотивация к обучению в школе у большинства воспитанников в стадии формирования.</w:t>
      </w:r>
    </w:p>
    <w:p w14:paraId="0DEFC20B" w14:textId="77777777" w:rsidR="007036D9" w:rsidRPr="00070C15" w:rsidRDefault="007036D9" w:rsidP="007036D9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0C15">
        <w:rPr>
          <w:rFonts w:ascii="Times New Roman" w:hAnsi="Times New Roman"/>
          <w:b/>
          <w:color w:val="000000" w:themeColor="text1"/>
          <w:sz w:val="24"/>
          <w:szCs w:val="24"/>
        </w:rPr>
        <w:t>Произвольная сфера.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 При выполнении методики «Домик» большинство детей справились с выполнением задания </w:t>
      </w:r>
      <w:r w:rsidR="00A713EF" w:rsidRPr="00070C15">
        <w:rPr>
          <w:rFonts w:ascii="Times New Roman" w:hAnsi="Times New Roman"/>
          <w:color w:val="000000" w:themeColor="text1"/>
          <w:sz w:val="24"/>
          <w:szCs w:val="24"/>
        </w:rPr>
        <w:t>17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>%. Средне выполнили задание, т.е. допустили немного ошиб</w:t>
      </w:r>
      <w:r w:rsidR="00A713EF" w:rsidRPr="00070C15">
        <w:rPr>
          <w:rFonts w:ascii="Times New Roman" w:hAnsi="Times New Roman"/>
          <w:color w:val="000000" w:themeColor="text1"/>
          <w:sz w:val="24"/>
          <w:szCs w:val="24"/>
        </w:rPr>
        <w:t>ок при перерисовывании образца 63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>%. Хорошие результаты по этой методике свидетельствуют о достаточном и высоком уровне развития сенсомоторной координации и наличии систематической работы со стороны педагогов.</w:t>
      </w:r>
    </w:p>
    <w:p w14:paraId="41F3C8FB" w14:textId="77777777" w:rsidR="007036D9" w:rsidRPr="00070C15" w:rsidRDefault="007036D9" w:rsidP="007036D9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0C15">
        <w:rPr>
          <w:rFonts w:ascii="Times New Roman" w:hAnsi="Times New Roman"/>
          <w:b/>
          <w:color w:val="000000" w:themeColor="text1"/>
          <w:sz w:val="24"/>
          <w:szCs w:val="24"/>
        </w:rPr>
        <w:t>Интеллектуальная сфера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>. С методикой «На</w:t>
      </w:r>
      <w:r w:rsidR="00C57E07" w:rsidRPr="00070C15">
        <w:rPr>
          <w:rFonts w:ascii="Times New Roman" w:hAnsi="Times New Roman"/>
          <w:color w:val="000000" w:themeColor="text1"/>
          <w:sz w:val="24"/>
          <w:szCs w:val="24"/>
        </w:rPr>
        <w:t>зови одним словом» справились 48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% детей. Эти дети смогли правильно назвать все обобщающие слова. Хорошее выполнение этого задания возможно при нормально развитом процессе обобщения, достаточно развитом кругозоре и развитой речи ребенка. При характеристике интеллектуальной сферы можно выделить уровень развития мышления и воображения – по методике «Дорисуй фигуры» </w:t>
      </w:r>
      <w:r w:rsidR="00C57E07" w:rsidRPr="00070C15">
        <w:rPr>
          <w:rFonts w:ascii="Times New Roman" w:hAnsi="Times New Roman"/>
          <w:color w:val="000000" w:themeColor="text1"/>
          <w:sz w:val="24"/>
          <w:szCs w:val="24"/>
        </w:rPr>
        <w:t>63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% воспитанников показали высокий уровень. Речевое и коммуникативное развитие у 40% детей на оптимальном уровне развития, а именно, их ответы были развернутыми, правильно строили предложения, отмечается достаточный уровень общей осведомленности об окружающем мире. </w:t>
      </w:r>
    </w:p>
    <w:p w14:paraId="40722CBC" w14:textId="77777777" w:rsidR="007036D9" w:rsidRPr="00070C15" w:rsidRDefault="007036D9" w:rsidP="007036D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70C1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Таким образом, по результатам проведенного анализа по семи методикам из </w:t>
      </w:r>
      <w:r w:rsidR="00C57E07" w:rsidRPr="00070C15">
        <w:rPr>
          <w:rFonts w:ascii="Times New Roman" w:hAnsi="Times New Roman"/>
          <w:color w:val="000000" w:themeColor="text1"/>
          <w:sz w:val="24"/>
          <w:szCs w:val="24"/>
        </w:rPr>
        <w:t>65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 воспитанников </w:t>
      </w:r>
      <w:r w:rsidR="00405CAC" w:rsidRPr="00070C15">
        <w:rPr>
          <w:rFonts w:ascii="Times New Roman" w:hAnsi="Times New Roman"/>
          <w:b/>
          <w:color w:val="000000" w:themeColor="text1"/>
          <w:sz w:val="24"/>
          <w:szCs w:val="24"/>
        </w:rPr>
        <w:t>23</w:t>
      </w:r>
      <w:r w:rsidRPr="00070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% 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>обследованных показали</w:t>
      </w:r>
      <w:r w:rsidRPr="00070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оптимальный уровень 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>сформированности предпосылок готовности обучению в школе,</w:t>
      </w:r>
      <w:r w:rsidRPr="00070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05CAC" w:rsidRPr="00070C15">
        <w:rPr>
          <w:rFonts w:ascii="Times New Roman" w:hAnsi="Times New Roman"/>
          <w:b/>
          <w:color w:val="000000" w:themeColor="text1"/>
          <w:sz w:val="24"/>
          <w:szCs w:val="24"/>
        </w:rPr>
        <w:t>65</w:t>
      </w:r>
      <w:r w:rsidRPr="00070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% 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>воспитанников показали</w:t>
      </w:r>
      <w:r w:rsidRPr="00070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достаточный уровень. </w:t>
      </w:r>
    </w:p>
    <w:p w14:paraId="772B032F" w14:textId="77777777" w:rsidR="007036D9" w:rsidRPr="00070C15" w:rsidRDefault="007036D9" w:rsidP="007036D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В ходе диагностики было выявлено, что у </w:t>
      </w:r>
      <w:r w:rsidR="00405CAC" w:rsidRPr="00070C15">
        <w:rPr>
          <w:rFonts w:ascii="Times New Roman" w:hAnsi="Times New Roman"/>
          <w:b/>
          <w:color w:val="000000" w:themeColor="text1"/>
          <w:sz w:val="24"/>
          <w:szCs w:val="24"/>
        </w:rPr>
        <w:t>12</w:t>
      </w:r>
      <w:r w:rsidRPr="00070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% 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воспитанников (5-6 лет) по отдельным методикам наблюдались низкие показатели. </w:t>
      </w:r>
    </w:p>
    <w:p w14:paraId="48260893" w14:textId="77777777" w:rsidR="00764C69" w:rsidRPr="00070C15" w:rsidRDefault="00764C69" w:rsidP="00A83A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23DBD2" w14:textId="77777777" w:rsidR="007036D9" w:rsidRPr="00070C15" w:rsidRDefault="007036D9" w:rsidP="007036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0C15">
        <w:rPr>
          <w:rFonts w:ascii="Times New Roman" w:hAnsi="Times New Roman"/>
          <w:b/>
          <w:sz w:val="24"/>
          <w:szCs w:val="24"/>
        </w:rPr>
        <w:t>Итоговые показатели по компонентам психологической готовности у воспитанников 6-7 лет</w:t>
      </w:r>
    </w:p>
    <w:p w14:paraId="58B5011F" w14:textId="77777777" w:rsidR="007036D9" w:rsidRPr="00070C15" w:rsidRDefault="007036D9" w:rsidP="007036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401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2154"/>
        <w:gridCol w:w="2524"/>
        <w:gridCol w:w="2835"/>
        <w:gridCol w:w="967"/>
        <w:gridCol w:w="16"/>
        <w:gridCol w:w="1055"/>
      </w:tblGrid>
      <w:tr w:rsidR="007036D9" w:rsidRPr="00070C15" w14:paraId="524BD7C5" w14:textId="77777777" w:rsidTr="00E51E44">
        <w:trPr>
          <w:trHeight w:val="227"/>
          <w:jc w:val="center"/>
        </w:trPr>
        <w:tc>
          <w:tcPr>
            <w:tcW w:w="850" w:type="dxa"/>
          </w:tcPr>
          <w:p w14:paraId="32F8E997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54" w:type="dxa"/>
          </w:tcPr>
          <w:p w14:paraId="12260BD7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Компоненты психологической готовности</w:t>
            </w:r>
          </w:p>
        </w:tc>
        <w:tc>
          <w:tcPr>
            <w:tcW w:w="2524" w:type="dxa"/>
          </w:tcPr>
          <w:p w14:paraId="58A1039B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Методики</w:t>
            </w:r>
          </w:p>
        </w:tc>
        <w:tc>
          <w:tcPr>
            <w:tcW w:w="2835" w:type="dxa"/>
          </w:tcPr>
          <w:p w14:paraId="34143C9B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967" w:type="dxa"/>
          </w:tcPr>
          <w:p w14:paraId="0765E459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6AF5DC3B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071" w:type="dxa"/>
            <w:gridSpan w:val="2"/>
          </w:tcPr>
          <w:p w14:paraId="750EC296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036D9" w:rsidRPr="00070C15" w14:paraId="75250754" w14:textId="77777777" w:rsidTr="00E51E44">
        <w:trPr>
          <w:jc w:val="center"/>
        </w:trPr>
        <w:tc>
          <w:tcPr>
            <w:tcW w:w="850" w:type="dxa"/>
            <w:vMerge w:val="restart"/>
            <w:hideMark/>
          </w:tcPr>
          <w:p w14:paraId="42A19455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4" w:type="dxa"/>
            <w:vMerge w:val="restart"/>
            <w:hideMark/>
          </w:tcPr>
          <w:p w14:paraId="4BC44CB5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Предпосылки учебной деятельности</w:t>
            </w:r>
          </w:p>
        </w:tc>
        <w:tc>
          <w:tcPr>
            <w:tcW w:w="2524" w:type="dxa"/>
            <w:vMerge w:val="restart"/>
            <w:hideMark/>
          </w:tcPr>
          <w:p w14:paraId="44BF8EB3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«Графический</w:t>
            </w:r>
          </w:p>
          <w:p w14:paraId="03D245CB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диктант»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4CC2B4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17A514EB" w14:textId="6CF560E6" w:rsidR="007036D9" w:rsidRPr="00070C15" w:rsidRDefault="00F66FF2" w:rsidP="00FB4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</w:tcBorders>
          </w:tcPr>
          <w:p w14:paraId="332031D8" w14:textId="70F17D10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6D9" w:rsidRPr="00070C15" w14:paraId="5270FE9C" w14:textId="77777777" w:rsidTr="00E51E44">
        <w:trPr>
          <w:jc w:val="center"/>
        </w:trPr>
        <w:tc>
          <w:tcPr>
            <w:tcW w:w="850" w:type="dxa"/>
            <w:vMerge/>
          </w:tcPr>
          <w:p w14:paraId="289715E2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472F360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14:paraId="7938637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4D8E0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967" w:type="dxa"/>
          </w:tcPr>
          <w:p w14:paraId="514F41E4" w14:textId="1C935A75" w:rsidR="007036D9" w:rsidRPr="00070C15" w:rsidRDefault="00F66FF2" w:rsidP="00FB4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gridSpan w:val="2"/>
          </w:tcPr>
          <w:p w14:paraId="689FB85F" w14:textId="705A98E5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6D9" w:rsidRPr="00070C15" w14:paraId="4D450341" w14:textId="77777777" w:rsidTr="00E51E44">
        <w:trPr>
          <w:trHeight w:val="227"/>
          <w:jc w:val="center"/>
        </w:trPr>
        <w:tc>
          <w:tcPr>
            <w:tcW w:w="850" w:type="dxa"/>
            <w:vMerge/>
          </w:tcPr>
          <w:p w14:paraId="53E4884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014DE5D1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14:paraId="24762F5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03AB3F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967" w:type="dxa"/>
          </w:tcPr>
          <w:p w14:paraId="58CD7886" w14:textId="5C01FA91" w:rsidR="007036D9" w:rsidRPr="00070C15" w:rsidRDefault="00F66FF2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</w:tcPr>
          <w:p w14:paraId="5D958CBC" w14:textId="7E396CA6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6D9" w:rsidRPr="00070C15" w14:paraId="25EB5193" w14:textId="77777777" w:rsidTr="00E51E44">
        <w:trPr>
          <w:trHeight w:val="529"/>
          <w:jc w:val="center"/>
        </w:trPr>
        <w:tc>
          <w:tcPr>
            <w:tcW w:w="850" w:type="dxa"/>
            <w:vMerge w:val="restart"/>
            <w:hideMark/>
          </w:tcPr>
          <w:p w14:paraId="6B9AB139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288DC50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CC77FB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23BB3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D2F1F3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98A23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93CE88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14:paraId="47670AE0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Мотивационная сфера</w:t>
            </w:r>
          </w:p>
          <w:p w14:paraId="57191A8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1C71A1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402898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6239D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51D92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 w:val="restart"/>
          </w:tcPr>
          <w:p w14:paraId="1D04842A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«Внутренняя позиция школьника»</w:t>
            </w:r>
          </w:p>
          <w:p w14:paraId="514EEE50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194F99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0F86EF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Сформирована внутренняя позиция школьника</w:t>
            </w:r>
          </w:p>
        </w:tc>
        <w:tc>
          <w:tcPr>
            <w:tcW w:w="967" w:type="dxa"/>
          </w:tcPr>
          <w:p w14:paraId="38B85D4F" w14:textId="52F67221" w:rsidR="007036D9" w:rsidRPr="00070C15" w:rsidRDefault="00F66FF2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1" w:type="dxa"/>
            <w:gridSpan w:val="2"/>
          </w:tcPr>
          <w:p w14:paraId="13E07B6A" w14:textId="29482C52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6D9" w:rsidRPr="00070C15" w14:paraId="2CD01529" w14:textId="77777777" w:rsidTr="00E51E44">
        <w:trPr>
          <w:trHeight w:val="235"/>
          <w:jc w:val="center"/>
        </w:trPr>
        <w:tc>
          <w:tcPr>
            <w:tcW w:w="850" w:type="dxa"/>
            <w:vMerge/>
          </w:tcPr>
          <w:p w14:paraId="4FA5337E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0FB5405E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14:paraId="3773169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365A6C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 xml:space="preserve">Сформирована частично </w:t>
            </w:r>
          </w:p>
        </w:tc>
        <w:tc>
          <w:tcPr>
            <w:tcW w:w="967" w:type="dxa"/>
          </w:tcPr>
          <w:p w14:paraId="2137CA96" w14:textId="2314EB9C" w:rsidR="007036D9" w:rsidRPr="00070C15" w:rsidRDefault="00F66FF2" w:rsidP="007517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</w:tcPr>
          <w:p w14:paraId="74639ECD" w14:textId="30F05F95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6D9" w:rsidRPr="00070C15" w14:paraId="301896C6" w14:textId="77777777" w:rsidTr="00E51E44">
        <w:trPr>
          <w:jc w:val="center"/>
        </w:trPr>
        <w:tc>
          <w:tcPr>
            <w:tcW w:w="850" w:type="dxa"/>
            <w:vMerge/>
          </w:tcPr>
          <w:p w14:paraId="45C894F2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3B06D398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 w:val="restart"/>
          </w:tcPr>
          <w:p w14:paraId="0FF0333B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«Сказка»</w:t>
            </w:r>
          </w:p>
          <w:p w14:paraId="0CEA1D14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C6A360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A84386" w14:textId="77777777" w:rsidR="007036D9" w:rsidRPr="00070C15" w:rsidRDefault="007036D9" w:rsidP="000E16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Познавательный мотив</w:t>
            </w:r>
          </w:p>
        </w:tc>
        <w:tc>
          <w:tcPr>
            <w:tcW w:w="967" w:type="dxa"/>
          </w:tcPr>
          <w:p w14:paraId="0F334B5E" w14:textId="749F82A8" w:rsidR="007036D9" w:rsidRPr="00070C15" w:rsidRDefault="00F66FF2" w:rsidP="005F1B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71" w:type="dxa"/>
            <w:gridSpan w:val="2"/>
          </w:tcPr>
          <w:p w14:paraId="3DDF06E7" w14:textId="6F0CDF3C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036D9" w:rsidRPr="00070C15" w14:paraId="35DD8BB3" w14:textId="77777777" w:rsidTr="00E51E44">
        <w:trPr>
          <w:jc w:val="center"/>
        </w:trPr>
        <w:tc>
          <w:tcPr>
            <w:tcW w:w="850" w:type="dxa"/>
            <w:vMerge/>
          </w:tcPr>
          <w:p w14:paraId="3A5CEF04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1A4A3210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14:paraId="2B6F5FD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BC6E47" w14:textId="77777777" w:rsidR="007036D9" w:rsidRPr="00070C15" w:rsidRDefault="007036D9" w:rsidP="000E16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Игровой мотив</w:t>
            </w:r>
          </w:p>
        </w:tc>
        <w:tc>
          <w:tcPr>
            <w:tcW w:w="967" w:type="dxa"/>
          </w:tcPr>
          <w:p w14:paraId="59DF9C51" w14:textId="26644FB5" w:rsidR="007036D9" w:rsidRPr="00070C15" w:rsidRDefault="00F66FF2" w:rsidP="000E16B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71" w:type="dxa"/>
            <w:gridSpan w:val="2"/>
          </w:tcPr>
          <w:p w14:paraId="727CB94C" w14:textId="4700BFD1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036D9" w:rsidRPr="00070C15" w14:paraId="01216B06" w14:textId="77777777" w:rsidTr="00E51E44">
        <w:trPr>
          <w:jc w:val="center"/>
        </w:trPr>
        <w:tc>
          <w:tcPr>
            <w:tcW w:w="850" w:type="dxa"/>
            <w:vMerge w:val="restart"/>
            <w:hideMark/>
          </w:tcPr>
          <w:p w14:paraId="0F452BDF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54" w:type="dxa"/>
            <w:vMerge w:val="restart"/>
          </w:tcPr>
          <w:p w14:paraId="6BB0B551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Произвольная сфера</w:t>
            </w:r>
          </w:p>
        </w:tc>
        <w:tc>
          <w:tcPr>
            <w:tcW w:w="2524" w:type="dxa"/>
            <w:vMerge w:val="restart"/>
          </w:tcPr>
          <w:p w14:paraId="7528E42D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«Домик»</w:t>
            </w:r>
          </w:p>
        </w:tc>
        <w:tc>
          <w:tcPr>
            <w:tcW w:w="2835" w:type="dxa"/>
          </w:tcPr>
          <w:p w14:paraId="3CC68703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967" w:type="dxa"/>
          </w:tcPr>
          <w:p w14:paraId="273650E3" w14:textId="7152A326" w:rsidR="007036D9" w:rsidRPr="00070C15" w:rsidRDefault="00F66FF2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</w:tcPr>
          <w:p w14:paraId="69C9E34A" w14:textId="58334FB9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6D9" w:rsidRPr="00070C15" w14:paraId="2843E565" w14:textId="77777777" w:rsidTr="00E51E44">
        <w:trPr>
          <w:jc w:val="center"/>
        </w:trPr>
        <w:tc>
          <w:tcPr>
            <w:tcW w:w="850" w:type="dxa"/>
            <w:vMerge/>
          </w:tcPr>
          <w:p w14:paraId="7A13702F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56C3C551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14:paraId="2F759EC0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57FBEC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967" w:type="dxa"/>
          </w:tcPr>
          <w:p w14:paraId="20687436" w14:textId="0A49E530" w:rsidR="007036D9" w:rsidRPr="00070C15" w:rsidRDefault="00F66FF2" w:rsidP="003370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1" w:type="dxa"/>
            <w:gridSpan w:val="2"/>
          </w:tcPr>
          <w:p w14:paraId="623F0F89" w14:textId="159850BB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6D9" w:rsidRPr="00070C15" w14:paraId="0DD4110E" w14:textId="77777777" w:rsidTr="00E51E44">
        <w:trPr>
          <w:jc w:val="center"/>
        </w:trPr>
        <w:tc>
          <w:tcPr>
            <w:tcW w:w="850" w:type="dxa"/>
            <w:vMerge/>
          </w:tcPr>
          <w:p w14:paraId="4FC41960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310E4EDE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14:paraId="0CF47012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7C18B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967" w:type="dxa"/>
          </w:tcPr>
          <w:p w14:paraId="6BCCE478" w14:textId="4FEA29FE" w:rsidR="007036D9" w:rsidRPr="00070C15" w:rsidRDefault="00F66FF2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</w:tcPr>
          <w:p w14:paraId="2E65AE14" w14:textId="1BD0D526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6D9" w:rsidRPr="00070C15" w14:paraId="6D164F9E" w14:textId="77777777" w:rsidTr="00E51E44">
        <w:trPr>
          <w:jc w:val="center"/>
        </w:trPr>
        <w:tc>
          <w:tcPr>
            <w:tcW w:w="850" w:type="dxa"/>
            <w:vMerge/>
          </w:tcPr>
          <w:p w14:paraId="1B9F0D1F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3FC7193B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 w:val="restart"/>
          </w:tcPr>
          <w:p w14:paraId="541FC46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«Да и нет»</w:t>
            </w:r>
          </w:p>
        </w:tc>
        <w:tc>
          <w:tcPr>
            <w:tcW w:w="2835" w:type="dxa"/>
          </w:tcPr>
          <w:p w14:paraId="61BE6055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967" w:type="dxa"/>
          </w:tcPr>
          <w:p w14:paraId="5F829091" w14:textId="6559E105" w:rsidR="007036D9" w:rsidRPr="00070C15" w:rsidRDefault="00F66FF2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</w:tcPr>
          <w:p w14:paraId="2EF0F5E6" w14:textId="1A898F01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6D9" w:rsidRPr="00070C15" w14:paraId="7ED45F84" w14:textId="77777777" w:rsidTr="00E51E44">
        <w:trPr>
          <w:jc w:val="center"/>
        </w:trPr>
        <w:tc>
          <w:tcPr>
            <w:tcW w:w="850" w:type="dxa"/>
            <w:vMerge/>
          </w:tcPr>
          <w:p w14:paraId="0BF96327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795D814B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14:paraId="133607F2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DB7F65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967" w:type="dxa"/>
          </w:tcPr>
          <w:p w14:paraId="71B30D2C" w14:textId="42A06F83" w:rsidR="007036D9" w:rsidRPr="00070C15" w:rsidRDefault="00F66FF2" w:rsidP="00FB4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1" w:type="dxa"/>
            <w:gridSpan w:val="2"/>
          </w:tcPr>
          <w:p w14:paraId="7D0D35C2" w14:textId="6E45D2E5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6D9" w:rsidRPr="00070C15" w14:paraId="135579AB" w14:textId="77777777" w:rsidTr="00E51E44">
        <w:trPr>
          <w:jc w:val="center"/>
        </w:trPr>
        <w:tc>
          <w:tcPr>
            <w:tcW w:w="850" w:type="dxa"/>
            <w:vMerge/>
          </w:tcPr>
          <w:p w14:paraId="3461378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109BF12A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14:paraId="497F97CC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EF4826" w14:textId="77777777" w:rsidR="007036D9" w:rsidRPr="00070C15" w:rsidRDefault="007036D9" w:rsidP="000E1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967" w:type="dxa"/>
          </w:tcPr>
          <w:p w14:paraId="7CAFA7E0" w14:textId="76D22DAD" w:rsidR="007036D9" w:rsidRPr="00070C15" w:rsidRDefault="00F66FF2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</w:tcPr>
          <w:p w14:paraId="79C846EA" w14:textId="4C2EF17A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2" w:rsidRPr="00070C15" w14:paraId="2C66FF29" w14:textId="77777777" w:rsidTr="00E51E44">
        <w:trPr>
          <w:jc w:val="center"/>
        </w:trPr>
        <w:tc>
          <w:tcPr>
            <w:tcW w:w="850" w:type="dxa"/>
            <w:vMerge w:val="restart"/>
            <w:hideMark/>
          </w:tcPr>
          <w:p w14:paraId="512955EF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54" w:type="dxa"/>
            <w:vMerge w:val="restart"/>
          </w:tcPr>
          <w:p w14:paraId="39D2903C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Интеллектуальная и речевая сферы</w:t>
            </w:r>
          </w:p>
        </w:tc>
        <w:tc>
          <w:tcPr>
            <w:tcW w:w="2524" w:type="dxa"/>
            <w:vMerge w:val="restart"/>
            <w:hideMark/>
          </w:tcPr>
          <w:p w14:paraId="79DDF2AD" w14:textId="46690D7E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«Назови одним словом»</w:t>
            </w:r>
          </w:p>
        </w:tc>
        <w:tc>
          <w:tcPr>
            <w:tcW w:w="2835" w:type="dxa"/>
          </w:tcPr>
          <w:p w14:paraId="52B3E24A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967" w:type="dxa"/>
          </w:tcPr>
          <w:p w14:paraId="59FD0C12" w14:textId="782F4CF1" w:rsidR="00F66FF2" w:rsidRPr="00070C15" w:rsidRDefault="00F66FF2" w:rsidP="00F66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</w:tcPr>
          <w:p w14:paraId="5BC4EA8D" w14:textId="5E950E47" w:rsidR="00F66FF2" w:rsidRPr="00070C15" w:rsidRDefault="00F66FF2" w:rsidP="00F66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2" w:rsidRPr="00070C15" w14:paraId="1431C991" w14:textId="77777777" w:rsidTr="00E51E44">
        <w:trPr>
          <w:jc w:val="center"/>
        </w:trPr>
        <w:tc>
          <w:tcPr>
            <w:tcW w:w="850" w:type="dxa"/>
            <w:vMerge/>
          </w:tcPr>
          <w:p w14:paraId="06579CDE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6A29A35F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14:paraId="5A6D7297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D1E718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967" w:type="dxa"/>
          </w:tcPr>
          <w:p w14:paraId="169B4E33" w14:textId="49A7A692" w:rsidR="00F66FF2" w:rsidRPr="00070C15" w:rsidRDefault="00F66FF2" w:rsidP="00F66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1" w:type="dxa"/>
            <w:gridSpan w:val="2"/>
          </w:tcPr>
          <w:p w14:paraId="5F13C322" w14:textId="3173CA30" w:rsidR="00F66FF2" w:rsidRPr="00070C15" w:rsidRDefault="00F66FF2" w:rsidP="00F66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2" w:rsidRPr="00070C15" w14:paraId="47EA2E0A" w14:textId="77777777" w:rsidTr="00E51E44">
        <w:trPr>
          <w:jc w:val="center"/>
        </w:trPr>
        <w:tc>
          <w:tcPr>
            <w:tcW w:w="850" w:type="dxa"/>
            <w:vMerge/>
          </w:tcPr>
          <w:p w14:paraId="550E8DD3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2A63C2CD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14:paraId="50350292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B07B8D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967" w:type="dxa"/>
          </w:tcPr>
          <w:p w14:paraId="398081E7" w14:textId="3FAE13F8" w:rsidR="00F66FF2" w:rsidRPr="00070C15" w:rsidRDefault="00F66FF2" w:rsidP="00F66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gridSpan w:val="2"/>
          </w:tcPr>
          <w:p w14:paraId="12043ECE" w14:textId="6CD15F38" w:rsidR="00F66FF2" w:rsidRPr="00070C15" w:rsidRDefault="00F66FF2" w:rsidP="00F66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2" w:rsidRPr="00070C15" w14:paraId="06928CC9" w14:textId="77777777" w:rsidTr="00E51E44">
        <w:trPr>
          <w:jc w:val="center"/>
        </w:trPr>
        <w:tc>
          <w:tcPr>
            <w:tcW w:w="850" w:type="dxa"/>
            <w:vMerge/>
            <w:shd w:val="clear" w:color="auto" w:fill="auto"/>
          </w:tcPr>
          <w:p w14:paraId="205E00AF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 w:val="restart"/>
          </w:tcPr>
          <w:p w14:paraId="514CFE22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умение фантазировать и воображать</w:t>
            </w:r>
          </w:p>
        </w:tc>
        <w:tc>
          <w:tcPr>
            <w:tcW w:w="2524" w:type="dxa"/>
            <w:vMerge w:val="restart"/>
          </w:tcPr>
          <w:p w14:paraId="11BE3FE9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«Дорисуй фигуру»</w:t>
            </w:r>
          </w:p>
        </w:tc>
        <w:tc>
          <w:tcPr>
            <w:tcW w:w="2835" w:type="dxa"/>
          </w:tcPr>
          <w:p w14:paraId="4AA69427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Высокий</w:t>
            </w:r>
          </w:p>
        </w:tc>
        <w:tc>
          <w:tcPr>
            <w:tcW w:w="983" w:type="dxa"/>
            <w:gridSpan w:val="2"/>
          </w:tcPr>
          <w:p w14:paraId="738E7315" w14:textId="51148E01" w:rsidR="00F66FF2" w:rsidRPr="00070C15" w:rsidRDefault="00F66FF2" w:rsidP="00F66FF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9</w:t>
            </w:r>
          </w:p>
        </w:tc>
        <w:tc>
          <w:tcPr>
            <w:tcW w:w="1055" w:type="dxa"/>
          </w:tcPr>
          <w:p w14:paraId="3AE1E171" w14:textId="59AEE00B" w:rsidR="00F66FF2" w:rsidRPr="00070C15" w:rsidRDefault="00F66FF2" w:rsidP="00F66FF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66FF2" w:rsidRPr="00070C15" w14:paraId="0AE8AA1D" w14:textId="77777777" w:rsidTr="00E51E44">
        <w:trPr>
          <w:trHeight w:val="163"/>
          <w:jc w:val="center"/>
        </w:trPr>
        <w:tc>
          <w:tcPr>
            <w:tcW w:w="850" w:type="dxa"/>
            <w:vMerge/>
            <w:shd w:val="clear" w:color="auto" w:fill="auto"/>
          </w:tcPr>
          <w:p w14:paraId="3F2FC19A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14:paraId="26230ED5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24" w:type="dxa"/>
            <w:vMerge/>
          </w:tcPr>
          <w:p w14:paraId="29FCCBB6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621FBFC9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Средний</w:t>
            </w:r>
          </w:p>
        </w:tc>
        <w:tc>
          <w:tcPr>
            <w:tcW w:w="983" w:type="dxa"/>
            <w:gridSpan w:val="2"/>
          </w:tcPr>
          <w:p w14:paraId="770D6479" w14:textId="1C989801" w:rsidR="00F66FF2" w:rsidRPr="00070C15" w:rsidRDefault="00F66FF2" w:rsidP="00F66FF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</w:t>
            </w:r>
          </w:p>
        </w:tc>
        <w:tc>
          <w:tcPr>
            <w:tcW w:w="1055" w:type="dxa"/>
          </w:tcPr>
          <w:p w14:paraId="57D469B8" w14:textId="3F37A10A" w:rsidR="00F66FF2" w:rsidRPr="00070C15" w:rsidRDefault="00F66FF2" w:rsidP="00F66FF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66FF2" w:rsidRPr="00070C15" w14:paraId="786F6227" w14:textId="77777777" w:rsidTr="00E51E44">
        <w:trPr>
          <w:jc w:val="center"/>
        </w:trPr>
        <w:tc>
          <w:tcPr>
            <w:tcW w:w="850" w:type="dxa"/>
            <w:vMerge/>
            <w:shd w:val="clear" w:color="auto" w:fill="auto"/>
          </w:tcPr>
          <w:p w14:paraId="1AD2CE17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14:paraId="2438FAA2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24" w:type="dxa"/>
            <w:vMerge/>
          </w:tcPr>
          <w:p w14:paraId="38F3EE1F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0102E9DE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Низкий</w:t>
            </w:r>
          </w:p>
        </w:tc>
        <w:tc>
          <w:tcPr>
            <w:tcW w:w="983" w:type="dxa"/>
            <w:gridSpan w:val="2"/>
          </w:tcPr>
          <w:p w14:paraId="67D28B84" w14:textId="250C1776" w:rsidR="00F66FF2" w:rsidRPr="00070C15" w:rsidRDefault="00F66FF2" w:rsidP="00F66FF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1</w:t>
            </w:r>
          </w:p>
        </w:tc>
        <w:tc>
          <w:tcPr>
            <w:tcW w:w="1055" w:type="dxa"/>
          </w:tcPr>
          <w:p w14:paraId="133F24B1" w14:textId="63C25561" w:rsidR="00F66FF2" w:rsidRPr="00070C15" w:rsidRDefault="00F66FF2" w:rsidP="00F66FF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66FF2" w:rsidRPr="00070C15" w14:paraId="280638B4" w14:textId="77777777" w:rsidTr="00E51E44">
        <w:trPr>
          <w:jc w:val="center"/>
        </w:trPr>
        <w:tc>
          <w:tcPr>
            <w:tcW w:w="850" w:type="dxa"/>
            <w:vMerge/>
            <w:shd w:val="clear" w:color="auto" w:fill="auto"/>
          </w:tcPr>
          <w:p w14:paraId="641579C9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 w:val="restart"/>
          </w:tcPr>
          <w:p w14:paraId="26EE0B88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умение общаться со взрослыми и сверстниками</w:t>
            </w:r>
          </w:p>
        </w:tc>
        <w:tc>
          <w:tcPr>
            <w:tcW w:w="2524" w:type="dxa"/>
            <w:vMerge w:val="restart"/>
          </w:tcPr>
          <w:p w14:paraId="153D2F62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Анкета</w:t>
            </w:r>
          </w:p>
        </w:tc>
        <w:tc>
          <w:tcPr>
            <w:tcW w:w="2835" w:type="dxa"/>
          </w:tcPr>
          <w:p w14:paraId="674F874F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 xml:space="preserve">Оптимальный </w:t>
            </w:r>
          </w:p>
        </w:tc>
        <w:tc>
          <w:tcPr>
            <w:tcW w:w="983" w:type="dxa"/>
            <w:gridSpan w:val="2"/>
          </w:tcPr>
          <w:p w14:paraId="7106D131" w14:textId="5BECCD14" w:rsidR="00F66FF2" w:rsidRPr="00070C15" w:rsidRDefault="00F66FF2" w:rsidP="00F66FF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4</w:t>
            </w:r>
          </w:p>
        </w:tc>
        <w:tc>
          <w:tcPr>
            <w:tcW w:w="1055" w:type="dxa"/>
          </w:tcPr>
          <w:p w14:paraId="2D94296E" w14:textId="3CA2DE15" w:rsidR="00F66FF2" w:rsidRPr="00070C15" w:rsidRDefault="00F66FF2" w:rsidP="00F66FF2">
            <w:pPr>
              <w:jc w:val="center"/>
              <w:rPr>
                <w:rFonts w:ascii="Times New Roman" w:hAnsi="Times New Roman"/>
              </w:rPr>
            </w:pPr>
          </w:p>
        </w:tc>
      </w:tr>
      <w:tr w:rsidR="00F66FF2" w:rsidRPr="00070C15" w14:paraId="14615961" w14:textId="77777777" w:rsidTr="00E51E44">
        <w:trPr>
          <w:trHeight w:val="283"/>
          <w:jc w:val="center"/>
        </w:trPr>
        <w:tc>
          <w:tcPr>
            <w:tcW w:w="850" w:type="dxa"/>
            <w:vMerge/>
            <w:shd w:val="clear" w:color="auto" w:fill="auto"/>
          </w:tcPr>
          <w:p w14:paraId="11BA1FC5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14:paraId="2C617BE5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24" w:type="dxa"/>
            <w:vMerge/>
          </w:tcPr>
          <w:p w14:paraId="32DAC3ED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0D9B3CBC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Достаточный</w:t>
            </w:r>
          </w:p>
        </w:tc>
        <w:tc>
          <w:tcPr>
            <w:tcW w:w="983" w:type="dxa"/>
            <w:gridSpan w:val="2"/>
          </w:tcPr>
          <w:p w14:paraId="17759F6A" w14:textId="26844F7C" w:rsidR="00F66FF2" w:rsidRPr="00070C15" w:rsidRDefault="00F66FF2" w:rsidP="00F66FF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7</w:t>
            </w:r>
          </w:p>
        </w:tc>
        <w:tc>
          <w:tcPr>
            <w:tcW w:w="1055" w:type="dxa"/>
          </w:tcPr>
          <w:p w14:paraId="167151F1" w14:textId="4D40CABD" w:rsidR="00F66FF2" w:rsidRPr="00070C15" w:rsidRDefault="00F66FF2" w:rsidP="00F66FF2">
            <w:pPr>
              <w:jc w:val="center"/>
              <w:rPr>
                <w:rFonts w:ascii="Times New Roman" w:hAnsi="Times New Roman"/>
              </w:rPr>
            </w:pPr>
          </w:p>
        </w:tc>
      </w:tr>
      <w:tr w:rsidR="00F66FF2" w:rsidRPr="00070C15" w14:paraId="3D29A8A7" w14:textId="77777777" w:rsidTr="00722890">
        <w:trPr>
          <w:trHeight w:val="58"/>
          <w:jc w:val="center"/>
        </w:trPr>
        <w:tc>
          <w:tcPr>
            <w:tcW w:w="850" w:type="dxa"/>
            <w:vMerge/>
            <w:shd w:val="clear" w:color="auto" w:fill="auto"/>
          </w:tcPr>
          <w:p w14:paraId="75AE9502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14:paraId="45976576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24" w:type="dxa"/>
            <w:vMerge/>
          </w:tcPr>
          <w:p w14:paraId="5C1C43E5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436594D6" w14:textId="77777777" w:rsidR="00F66FF2" w:rsidRPr="00070C15" w:rsidRDefault="00F66FF2" w:rsidP="00F66FF2">
            <w:pPr>
              <w:jc w:val="both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Низкий</w:t>
            </w:r>
          </w:p>
        </w:tc>
        <w:tc>
          <w:tcPr>
            <w:tcW w:w="983" w:type="dxa"/>
            <w:gridSpan w:val="2"/>
          </w:tcPr>
          <w:p w14:paraId="2B0BBE1E" w14:textId="3CEA0C02" w:rsidR="00F66FF2" w:rsidRPr="00070C15" w:rsidRDefault="00F66FF2" w:rsidP="00F66FF2">
            <w:pPr>
              <w:jc w:val="center"/>
              <w:rPr>
                <w:rFonts w:ascii="Times New Roman" w:hAnsi="Times New Roman"/>
              </w:rPr>
            </w:pPr>
            <w:r w:rsidRPr="00070C15">
              <w:rPr>
                <w:rFonts w:ascii="Times New Roman" w:hAnsi="Times New Roman"/>
              </w:rPr>
              <w:t>0</w:t>
            </w:r>
          </w:p>
        </w:tc>
        <w:tc>
          <w:tcPr>
            <w:tcW w:w="1055" w:type="dxa"/>
          </w:tcPr>
          <w:p w14:paraId="7C895FB5" w14:textId="47478590" w:rsidR="00F66FF2" w:rsidRPr="00070C15" w:rsidRDefault="00F66FF2" w:rsidP="00F66FF2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237D8ED" w14:textId="77777777" w:rsidR="007036D9" w:rsidRPr="00070C15" w:rsidRDefault="007036D9" w:rsidP="007036D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389AFCD" w14:textId="77777777" w:rsidR="007036D9" w:rsidRPr="00070C15" w:rsidRDefault="007036D9" w:rsidP="007036D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42A0BB0" w14:textId="77777777" w:rsidR="007036D9" w:rsidRPr="00070C15" w:rsidRDefault="007036D9" w:rsidP="007036D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070C15">
        <w:rPr>
          <w:rFonts w:ascii="Times New Roman" w:hAnsi="Times New Roman"/>
          <w:sz w:val="24"/>
          <w:szCs w:val="24"/>
          <w:u w:val="single"/>
        </w:rPr>
        <w:t>Какие затруднения испытывают воспитанники при диагностике готовности к обучению в школе:</w:t>
      </w:r>
    </w:p>
    <w:p w14:paraId="1C0F42F8" w14:textId="77777777" w:rsidR="007036D9" w:rsidRPr="00070C15" w:rsidRDefault="007036D9" w:rsidP="007036D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b/>
          <w:sz w:val="24"/>
          <w:szCs w:val="24"/>
        </w:rPr>
        <w:t>Мотивационная сфера</w:t>
      </w:r>
      <w:r w:rsidRPr="00070C15">
        <w:rPr>
          <w:rFonts w:ascii="Times New Roman" w:hAnsi="Times New Roman"/>
          <w:sz w:val="24"/>
          <w:szCs w:val="24"/>
        </w:rPr>
        <w:t>. Методика «Сказка», позволяющая выявить доминирование познавательного или игрового интереса, показала, что преобладание познават</w:t>
      </w:r>
      <w:r w:rsidR="00824FC4" w:rsidRPr="00070C15">
        <w:rPr>
          <w:rFonts w:ascii="Times New Roman" w:hAnsi="Times New Roman"/>
          <w:sz w:val="24"/>
          <w:szCs w:val="24"/>
        </w:rPr>
        <w:t>ельного интереса отмечается у 49</w:t>
      </w:r>
      <w:r w:rsidRPr="00070C15">
        <w:rPr>
          <w:rFonts w:ascii="Times New Roman" w:hAnsi="Times New Roman"/>
          <w:sz w:val="24"/>
          <w:szCs w:val="24"/>
        </w:rPr>
        <w:t xml:space="preserve">% ребят, а игрового </w:t>
      </w:r>
      <w:r w:rsidR="00824FC4" w:rsidRPr="00070C15">
        <w:rPr>
          <w:rFonts w:ascii="Times New Roman" w:hAnsi="Times New Roman"/>
          <w:sz w:val="24"/>
          <w:szCs w:val="24"/>
        </w:rPr>
        <w:t>35</w:t>
      </w:r>
      <w:r w:rsidRPr="00070C15">
        <w:rPr>
          <w:rFonts w:ascii="Times New Roman" w:hAnsi="Times New Roman"/>
          <w:sz w:val="24"/>
          <w:szCs w:val="24"/>
        </w:rPr>
        <w:t xml:space="preserve">%. При проведении методики «Внутренняя позиция школьника» только </w:t>
      </w:r>
      <w:r w:rsidR="00824FC4" w:rsidRPr="00070C15">
        <w:rPr>
          <w:rFonts w:ascii="Times New Roman" w:hAnsi="Times New Roman"/>
          <w:sz w:val="24"/>
          <w:szCs w:val="24"/>
        </w:rPr>
        <w:t>22</w:t>
      </w:r>
      <w:r w:rsidRPr="00070C15">
        <w:rPr>
          <w:rFonts w:ascii="Times New Roman" w:hAnsi="Times New Roman"/>
          <w:sz w:val="24"/>
          <w:szCs w:val="24"/>
        </w:rPr>
        <w:t xml:space="preserve">% демонстрируют сформированность позиции школьника. Суммируя показатели этих двух методик, были получены следующие показатели: что примерно у </w:t>
      </w:r>
      <w:r w:rsidR="00824FC4" w:rsidRPr="00070C15">
        <w:rPr>
          <w:rFonts w:ascii="Times New Roman" w:hAnsi="Times New Roman"/>
          <w:sz w:val="24"/>
          <w:szCs w:val="24"/>
        </w:rPr>
        <w:t>62</w:t>
      </w:r>
      <w:r w:rsidRPr="00070C15">
        <w:rPr>
          <w:rFonts w:ascii="Times New Roman" w:hAnsi="Times New Roman"/>
          <w:sz w:val="24"/>
          <w:szCs w:val="24"/>
        </w:rPr>
        <w:t>% воспитанников сформирована мотивационная готовность.</w:t>
      </w:r>
    </w:p>
    <w:p w14:paraId="1088EA61" w14:textId="77777777" w:rsidR="007036D9" w:rsidRPr="00070C15" w:rsidRDefault="007036D9" w:rsidP="007036D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b/>
          <w:sz w:val="24"/>
          <w:szCs w:val="24"/>
        </w:rPr>
        <w:t>Произвольная сфера.</w:t>
      </w:r>
      <w:r w:rsidRPr="00070C15">
        <w:rPr>
          <w:rFonts w:ascii="Times New Roman" w:hAnsi="Times New Roman"/>
          <w:sz w:val="24"/>
          <w:szCs w:val="24"/>
        </w:rPr>
        <w:t xml:space="preserve"> При выполнении методики «Домик» большинство детей справились с выполнением задания 43%. Средне выполнили задание, т.е. допустили немного ошибок при перерисовывании образца </w:t>
      </w:r>
      <w:r w:rsidR="00824FC4" w:rsidRPr="00070C15">
        <w:rPr>
          <w:rFonts w:ascii="Times New Roman" w:hAnsi="Times New Roman"/>
          <w:sz w:val="24"/>
          <w:szCs w:val="24"/>
        </w:rPr>
        <w:t>47</w:t>
      </w:r>
      <w:r w:rsidRPr="00070C15">
        <w:rPr>
          <w:rFonts w:ascii="Times New Roman" w:hAnsi="Times New Roman"/>
          <w:sz w:val="24"/>
          <w:szCs w:val="24"/>
        </w:rPr>
        <w:t>%. Двое детей выполнили работу в низком качестве. Хорошие результаты по этой методике свидетельствуют о достаточном и высоком уровне развития сенсомоторной координации и наличии систематической работы со стороны педагогов.</w:t>
      </w:r>
    </w:p>
    <w:p w14:paraId="6F944D3F" w14:textId="77777777" w:rsidR="007036D9" w:rsidRPr="00070C15" w:rsidRDefault="007036D9" w:rsidP="007036D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b/>
          <w:sz w:val="24"/>
          <w:szCs w:val="24"/>
        </w:rPr>
        <w:t>Интеллектуальная сфера</w:t>
      </w:r>
      <w:r w:rsidRPr="00070C15">
        <w:rPr>
          <w:rFonts w:ascii="Times New Roman" w:hAnsi="Times New Roman"/>
          <w:sz w:val="24"/>
          <w:szCs w:val="24"/>
        </w:rPr>
        <w:t xml:space="preserve">. С методикой «Последовательность событий» не справились 2% детей. Эти дети не смогли правильно восстановить последовательность событий на рисунках и составить по ним рассказ. Хорошее выполнение этого задания возможно при нормально развитом процессе обобщения, </w:t>
      </w:r>
      <w:r w:rsidRPr="00070C15">
        <w:rPr>
          <w:rFonts w:ascii="Times New Roman" w:hAnsi="Times New Roman"/>
          <w:sz w:val="24"/>
          <w:szCs w:val="24"/>
        </w:rPr>
        <w:lastRenderedPageBreak/>
        <w:t xml:space="preserve">достаточно развитом кругозоре и развитой речи ребенка. При характеристике интеллектуальной сферы можно выделить достаточное речевое развитие – ответы детей были развернутыми, словарный запас достаточный. По методике «Назови одним словом» </w:t>
      </w:r>
      <w:r w:rsidR="00824FC4" w:rsidRPr="00070C15">
        <w:rPr>
          <w:rFonts w:ascii="Times New Roman" w:hAnsi="Times New Roman"/>
          <w:sz w:val="24"/>
          <w:szCs w:val="24"/>
        </w:rPr>
        <w:t>35</w:t>
      </w:r>
      <w:r w:rsidRPr="00070C15">
        <w:rPr>
          <w:rFonts w:ascii="Times New Roman" w:hAnsi="Times New Roman"/>
          <w:sz w:val="24"/>
          <w:szCs w:val="24"/>
        </w:rPr>
        <w:t xml:space="preserve">% детей показали высокий уровень, их ответы были развернутыми, правильно обобщали, </w:t>
      </w:r>
      <w:r w:rsidR="00564129" w:rsidRPr="00070C15">
        <w:rPr>
          <w:rFonts w:ascii="Times New Roman" w:hAnsi="Times New Roman"/>
          <w:sz w:val="24"/>
          <w:szCs w:val="24"/>
        </w:rPr>
        <w:t>52</w:t>
      </w:r>
      <w:r w:rsidRPr="00070C15">
        <w:rPr>
          <w:rFonts w:ascii="Times New Roman" w:hAnsi="Times New Roman"/>
          <w:sz w:val="24"/>
          <w:szCs w:val="24"/>
        </w:rPr>
        <w:t>% продемонстрировали средние показатели по данной методике, незначительный процент детей (</w:t>
      </w:r>
      <w:r w:rsidR="00564129" w:rsidRPr="00070C15">
        <w:rPr>
          <w:rFonts w:ascii="Times New Roman" w:hAnsi="Times New Roman"/>
          <w:sz w:val="24"/>
          <w:szCs w:val="24"/>
        </w:rPr>
        <w:t>10</w:t>
      </w:r>
      <w:r w:rsidRPr="00070C15">
        <w:rPr>
          <w:rFonts w:ascii="Times New Roman" w:hAnsi="Times New Roman"/>
          <w:sz w:val="24"/>
          <w:szCs w:val="24"/>
        </w:rPr>
        <w:t xml:space="preserve"> чел.) не справились с выполнением этого задания, вызванным с недостаточным пониманием и владением речью и эмоциональной зажатостью. </w:t>
      </w:r>
    </w:p>
    <w:p w14:paraId="27646B11" w14:textId="77777777" w:rsidR="007036D9" w:rsidRPr="00070C15" w:rsidRDefault="007036D9" w:rsidP="007036D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0C15">
        <w:rPr>
          <w:rFonts w:ascii="Times New Roman" w:hAnsi="Times New Roman"/>
          <w:sz w:val="24"/>
          <w:szCs w:val="24"/>
        </w:rPr>
        <w:t xml:space="preserve">Таким образом, по результатам проведенного анализа по семи методикам из </w:t>
      </w:r>
      <w:r w:rsidR="00564129" w:rsidRPr="00070C15">
        <w:rPr>
          <w:rFonts w:ascii="Times New Roman" w:hAnsi="Times New Roman"/>
          <w:sz w:val="24"/>
          <w:szCs w:val="24"/>
        </w:rPr>
        <w:t>84</w:t>
      </w:r>
      <w:r w:rsidRPr="00070C15">
        <w:rPr>
          <w:rFonts w:ascii="Times New Roman" w:hAnsi="Times New Roman"/>
          <w:sz w:val="24"/>
          <w:szCs w:val="24"/>
        </w:rPr>
        <w:t xml:space="preserve"> воспитанников </w:t>
      </w:r>
      <w:r w:rsidR="00405CAC" w:rsidRPr="00070C15">
        <w:rPr>
          <w:rFonts w:ascii="Times New Roman" w:hAnsi="Times New Roman"/>
          <w:b/>
          <w:sz w:val="24"/>
          <w:szCs w:val="24"/>
        </w:rPr>
        <w:t xml:space="preserve">15 </w:t>
      </w:r>
      <w:r w:rsidRPr="00070C15">
        <w:rPr>
          <w:rFonts w:ascii="Times New Roman" w:hAnsi="Times New Roman"/>
          <w:b/>
          <w:sz w:val="24"/>
          <w:szCs w:val="24"/>
        </w:rPr>
        <w:t>(</w:t>
      </w:r>
      <w:r w:rsidR="00405CAC" w:rsidRPr="00070C15">
        <w:rPr>
          <w:rFonts w:ascii="Times New Roman" w:hAnsi="Times New Roman"/>
          <w:b/>
          <w:sz w:val="24"/>
          <w:szCs w:val="24"/>
        </w:rPr>
        <w:t>23</w:t>
      </w:r>
      <w:r w:rsidRPr="00070C15">
        <w:rPr>
          <w:rFonts w:ascii="Times New Roman" w:hAnsi="Times New Roman"/>
          <w:b/>
          <w:sz w:val="24"/>
          <w:szCs w:val="24"/>
        </w:rPr>
        <w:t xml:space="preserve">%) обследованных показали высокий уровень готовности к обучению в школе, </w:t>
      </w:r>
      <w:r w:rsidR="00405CAC" w:rsidRPr="00070C15">
        <w:rPr>
          <w:rFonts w:ascii="Times New Roman" w:hAnsi="Times New Roman"/>
          <w:b/>
          <w:sz w:val="24"/>
          <w:szCs w:val="24"/>
        </w:rPr>
        <w:t>42</w:t>
      </w:r>
      <w:r w:rsidRPr="00070C15">
        <w:rPr>
          <w:rFonts w:ascii="Times New Roman" w:hAnsi="Times New Roman"/>
          <w:b/>
          <w:sz w:val="24"/>
          <w:szCs w:val="24"/>
        </w:rPr>
        <w:t xml:space="preserve"> (</w:t>
      </w:r>
      <w:r w:rsidR="00405CAC" w:rsidRPr="00070C15">
        <w:rPr>
          <w:rFonts w:ascii="Times New Roman" w:hAnsi="Times New Roman"/>
          <w:b/>
          <w:sz w:val="24"/>
          <w:szCs w:val="24"/>
        </w:rPr>
        <w:t>65</w:t>
      </w:r>
      <w:r w:rsidRPr="00070C15">
        <w:rPr>
          <w:rFonts w:ascii="Times New Roman" w:hAnsi="Times New Roman"/>
          <w:b/>
          <w:sz w:val="24"/>
          <w:szCs w:val="24"/>
        </w:rPr>
        <w:t xml:space="preserve">%) воспитанников показали средний уровень и </w:t>
      </w:r>
      <w:r w:rsidR="00405CAC" w:rsidRPr="00070C15">
        <w:rPr>
          <w:rFonts w:ascii="Times New Roman" w:hAnsi="Times New Roman"/>
          <w:b/>
          <w:sz w:val="24"/>
          <w:szCs w:val="24"/>
        </w:rPr>
        <w:t>8</w:t>
      </w:r>
      <w:r w:rsidRPr="00070C15">
        <w:rPr>
          <w:rFonts w:ascii="Times New Roman" w:hAnsi="Times New Roman"/>
          <w:b/>
          <w:sz w:val="24"/>
          <w:szCs w:val="24"/>
        </w:rPr>
        <w:t xml:space="preserve"> (</w:t>
      </w:r>
      <w:r w:rsidR="00405CAC" w:rsidRPr="00070C15">
        <w:rPr>
          <w:rFonts w:ascii="Times New Roman" w:hAnsi="Times New Roman"/>
          <w:b/>
          <w:sz w:val="24"/>
          <w:szCs w:val="24"/>
        </w:rPr>
        <w:t>12</w:t>
      </w:r>
      <w:r w:rsidRPr="00070C15">
        <w:rPr>
          <w:rFonts w:ascii="Times New Roman" w:hAnsi="Times New Roman"/>
          <w:b/>
          <w:sz w:val="24"/>
          <w:szCs w:val="24"/>
        </w:rPr>
        <w:t xml:space="preserve">%) воспитанников показали низкий уровень. </w:t>
      </w:r>
      <w:r w:rsidRPr="00070C15">
        <w:rPr>
          <w:rFonts w:ascii="Times New Roman" w:hAnsi="Times New Roman"/>
          <w:sz w:val="24"/>
          <w:szCs w:val="24"/>
        </w:rPr>
        <w:t xml:space="preserve">На данный момент дети низкий уровень развития предпосылок к обучению в школе получили заключение территориальной ПМПК с рекомендациями по специальным образовательным условиям получения начального школьного образования 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r w:rsidRPr="00070C15">
        <w:rPr>
          <w:rFonts w:ascii="Times New Roman" w:hAnsi="Times New Roman"/>
          <w:color w:val="000000" w:themeColor="text1"/>
          <w:sz w:val="24"/>
          <w:szCs w:val="24"/>
        </w:rPr>
        <w:t>Тошматова</w:t>
      </w:r>
      <w:proofErr w:type="spellEnd"/>
      <w:r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 К. – УО, Минасян С. – ЗПР).</w:t>
      </w:r>
      <w:r w:rsidRPr="00070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526C2458" w14:textId="77777777" w:rsidR="007036D9" w:rsidRPr="00070C15" w:rsidRDefault="007036D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941"/>
        <w:gridCol w:w="2049"/>
        <w:gridCol w:w="2049"/>
        <w:gridCol w:w="2049"/>
        <w:gridCol w:w="2402"/>
      </w:tblGrid>
      <w:tr w:rsidR="007036D9" w:rsidRPr="00070C15" w14:paraId="330E7615" w14:textId="77777777" w:rsidTr="000E16B2">
        <w:tc>
          <w:tcPr>
            <w:tcW w:w="1941" w:type="dxa"/>
            <w:vMerge w:val="restart"/>
          </w:tcPr>
          <w:p w14:paraId="19BB3484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9" w:type="dxa"/>
            <w:gridSpan w:val="4"/>
          </w:tcPr>
          <w:p w14:paraId="3DDA58B0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 xml:space="preserve">Итоговые показатели диагностики воспитанников </w:t>
            </w:r>
          </w:p>
          <w:p w14:paraId="7C891C45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по готовности к обучению в школе</w:t>
            </w:r>
          </w:p>
        </w:tc>
      </w:tr>
      <w:tr w:rsidR="007036D9" w:rsidRPr="00070C15" w14:paraId="1DD67C4B" w14:textId="77777777" w:rsidTr="000E16B2">
        <w:tc>
          <w:tcPr>
            <w:tcW w:w="1941" w:type="dxa"/>
            <w:vMerge/>
          </w:tcPr>
          <w:p w14:paraId="4CD4D693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8" w:type="dxa"/>
            <w:gridSpan w:val="2"/>
          </w:tcPr>
          <w:p w14:paraId="1C38A22B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5,5 – 6 лет</w:t>
            </w:r>
          </w:p>
        </w:tc>
        <w:tc>
          <w:tcPr>
            <w:tcW w:w="4451" w:type="dxa"/>
            <w:gridSpan w:val="2"/>
          </w:tcPr>
          <w:p w14:paraId="43B1FA27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7036D9" w:rsidRPr="00070C15" w14:paraId="08B83C89" w14:textId="77777777" w:rsidTr="000E16B2">
        <w:tc>
          <w:tcPr>
            <w:tcW w:w="1941" w:type="dxa"/>
            <w:vMerge/>
          </w:tcPr>
          <w:p w14:paraId="486AFFB8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4BE111B5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049" w:type="dxa"/>
          </w:tcPr>
          <w:p w14:paraId="14711AC2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049" w:type="dxa"/>
          </w:tcPr>
          <w:p w14:paraId="521C3B53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402" w:type="dxa"/>
          </w:tcPr>
          <w:p w14:paraId="201CB77F" w14:textId="77777777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036D9" w:rsidRPr="00070C15" w14:paraId="292839C8" w14:textId="77777777" w:rsidTr="000E16B2">
        <w:tc>
          <w:tcPr>
            <w:tcW w:w="1941" w:type="dxa"/>
          </w:tcPr>
          <w:p w14:paraId="1EF70C7E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Оптимальный</w:t>
            </w:r>
          </w:p>
        </w:tc>
        <w:tc>
          <w:tcPr>
            <w:tcW w:w="2049" w:type="dxa"/>
          </w:tcPr>
          <w:p w14:paraId="06A70482" w14:textId="658D5353" w:rsidR="007036D9" w:rsidRPr="00070C15" w:rsidRDefault="00F66FF2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14:paraId="5064B4AF" w14:textId="0A30913B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42748606" w14:textId="71D97B23" w:rsidR="007036D9" w:rsidRPr="00070C15" w:rsidRDefault="00467ECA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14:paraId="0B4675F7" w14:textId="3F514350" w:rsidR="007036D9" w:rsidRPr="00070C15" w:rsidRDefault="007036D9" w:rsidP="0056412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036D9" w:rsidRPr="00070C15" w14:paraId="66A858AA" w14:textId="77777777" w:rsidTr="000E16B2">
        <w:tc>
          <w:tcPr>
            <w:tcW w:w="1941" w:type="dxa"/>
          </w:tcPr>
          <w:p w14:paraId="073D7837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Достаточный</w:t>
            </w:r>
          </w:p>
        </w:tc>
        <w:tc>
          <w:tcPr>
            <w:tcW w:w="2049" w:type="dxa"/>
          </w:tcPr>
          <w:p w14:paraId="5C397F31" w14:textId="48066253" w:rsidR="007036D9" w:rsidRPr="00070C15" w:rsidRDefault="00F66FF2" w:rsidP="005641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49" w:type="dxa"/>
          </w:tcPr>
          <w:p w14:paraId="24D150E5" w14:textId="0440343E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0D192FB8" w14:textId="5B424866" w:rsidR="007036D9" w:rsidRPr="00070C15" w:rsidRDefault="00467ECA" w:rsidP="0056412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2" w:type="dxa"/>
          </w:tcPr>
          <w:p w14:paraId="1A48671C" w14:textId="32C68E89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036D9" w:rsidRPr="00070C15" w14:paraId="13B9D8BA" w14:textId="77777777" w:rsidTr="000E16B2">
        <w:tc>
          <w:tcPr>
            <w:tcW w:w="1941" w:type="dxa"/>
          </w:tcPr>
          <w:p w14:paraId="635E5423" w14:textId="77777777" w:rsidR="007036D9" w:rsidRPr="00070C15" w:rsidRDefault="007036D9" w:rsidP="000E16B2">
            <w:pPr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049" w:type="dxa"/>
          </w:tcPr>
          <w:p w14:paraId="34CEAF83" w14:textId="12581558" w:rsidR="007036D9" w:rsidRPr="00070C15" w:rsidRDefault="00F66FF2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9" w:type="dxa"/>
          </w:tcPr>
          <w:p w14:paraId="78300489" w14:textId="2E20DDA8" w:rsidR="007036D9" w:rsidRPr="00070C15" w:rsidRDefault="007036D9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652AF4B4" w14:textId="0AA0D72D" w:rsidR="007036D9" w:rsidRPr="00070C15" w:rsidRDefault="00987558" w:rsidP="000E1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14:paraId="3BFA7DD3" w14:textId="15CBDAC7" w:rsidR="007036D9" w:rsidRPr="00070C15" w:rsidRDefault="007036D9" w:rsidP="000E16B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BBC1F93" w14:textId="77777777" w:rsidR="007036D9" w:rsidRPr="00070C15" w:rsidRDefault="007036D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143998" w14:textId="77777777" w:rsidR="007036D9" w:rsidRPr="00070C15" w:rsidRDefault="007036D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F26B57" w14:textId="77777777" w:rsidR="007036D9" w:rsidRPr="00070C15" w:rsidRDefault="007036D9" w:rsidP="00703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0CAA65" w14:textId="77777777" w:rsidR="007036D9" w:rsidRPr="00070C15" w:rsidRDefault="007036D9" w:rsidP="007036D9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070C15">
        <w:rPr>
          <w:rFonts w:ascii="Times New Roman" w:hAnsi="Times New Roman"/>
          <w:color w:val="000000" w:themeColor="text1"/>
          <w:sz w:val="24"/>
          <w:szCs w:val="24"/>
          <w:u w:val="single"/>
        </w:rPr>
        <w:t>Таким образом, по результатам проведенного анализа были выявлено следующее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CF1AA99" w14:textId="77777777" w:rsidR="007036D9" w:rsidRPr="00070C15" w:rsidRDefault="007036D9" w:rsidP="007036D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1. Воспитанники старших дошкольных групп готовы к школьному обучению. </w:t>
      </w:r>
      <w:r w:rsidR="00405CAC" w:rsidRPr="00070C15">
        <w:rPr>
          <w:rFonts w:ascii="Times New Roman" w:hAnsi="Times New Roman"/>
          <w:color w:val="000000" w:themeColor="text1"/>
          <w:sz w:val="24"/>
          <w:szCs w:val="24"/>
        </w:rPr>
        <w:t>23</w:t>
      </w:r>
      <w:r w:rsidR="005F1BDA"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>%</w:t>
      </w:r>
      <w:r w:rsidRPr="00070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обследованных показали высокий уровень готовности к обучению в школе, </w:t>
      </w:r>
      <w:r w:rsidR="00405CAC" w:rsidRPr="00070C15">
        <w:rPr>
          <w:rFonts w:ascii="Times New Roman" w:hAnsi="Times New Roman"/>
          <w:color w:val="000000" w:themeColor="text1"/>
          <w:sz w:val="24"/>
          <w:szCs w:val="24"/>
        </w:rPr>
        <w:t>65</w:t>
      </w:r>
      <w:r w:rsidR="005F1BDA"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>% воспитанни</w:t>
      </w:r>
      <w:r w:rsidR="005F1BDA"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ков показали средний уровень и </w:t>
      </w:r>
      <w:r w:rsidR="00405CAC" w:rsidRPr="00070C15">
        <w:rPr>
          <w:rFonts w:ascii="Times New Roman" w:hAnsi="Times New Roman"/>
          <w:color w:val="000000" w:themeColor="text1"/>
          <w:sz w:val="24"/>
          <w:szCs w:val="24"/>
        </w:rPr>
        <w:t xml:space="preserve">12 </w:t>
      </w:r>
      <w:r w:rsidRPr="00070C15">
        <w:rPr>
          <w:rFonts w:ascii="Times New Roman" w:hAnsi="Times New Roman"/>
          <w:color w:val="000000" w:themeColor="text1"/>
          <w:sz w:val="24"/>
          <w:szCs w:val="24"/>
        </w:rPr>
        <w:t>% воспитанников - низкий уровень.</w:t>
      </w:r>
    </w:p>
    <w:p w14:paraId="6E2A9B7A" w14:textId="77777777" w:rsidR="007036D9" w:rsidRPr="00070C15" w:rsidRDefault="007036D9" w:rsidP="007036D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0C15">
        <w:rPr>
          <w:rFonts w:ascii="Times New Roman" w:hAnsi="Times New Roman"/>
          <w:color w:val="000000" w:themeColor="text1"/>
          <w:sz w:val="24"/>
          <w:szCs w:val="24"/>
        </w:rPr>
        <w:t>2. Воспитанники старших дошкольных групп умеют проявлять инициативность и самостоятельность в различных видах деятельности, активно взаимодействуют со сверстниками и взрослыми. Обладают развитым воображением. Умеют подчиняться разным правилам и социальным нормам. Проявляют любознательность, умеют наблюдать, экспериментировать. У детей имеются предпосылки к учебной деятельности, что свидетельствует о сформированности у большинства детей основных необходимых социальных и психологических характеристик личности будущего первоклассника.</w:t>
      </w:r>
    </w:p>
    <w:p w14:paraId="739B86BC" w14:textId="77777777" w:rsidR="007036D9" w:rsidRPr="00070C15" w:rsidRDefault="007036D9" w:rsidP="007036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8CDE66" w14:textId="77777777" w:rsidR="007036D9" w:rsidRPr="00070C15" w:rsidRDefault="007036D9" w:rsidP="007036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70C15">
        <w:rPr>
          <w:rFonts w:ascii="Times New Roman" w:hAnsi="Times New Roman"/>
          <w:sz w:val="24"/>
          <w:szCs w:val="24"/>
          <w:u w:val="single"/>
        </w:rPr>
        <w:t>Рекомендации:</w:t>
      </w:r>
    </w:p>
    <w:p w14:paraId="273CAB86" w14:textId="77777777" w:rsidR="007036D9" w:rsidRPr="00070C15" w:rsidRDefault="007036D9" w:rsidP="007036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b/>
          <w:sz w:val="24"/>
          <w:szCs w:val="24"/>
        </w:rPr>
        <w:t>Воспитателям:</w:t>
      </w:r>
      <w:r w:rsidRPr="00070C15">
        <w:rPr>
          <w:rFonts w:ascii="Times New Roman" w:hAnsi="Times New Roman"/>
          <w:sz w:val="24"/>
          <w:szCs w:val="24"/>
        </w:rPr>
        <w:t xml:space="preserve"> в следующем учебном году проводить с детьми работу, направленную на формирование произвольного внимания, мышления и развития графо-моторных навыков.</w:t>
      </w:r>
    </w:p>
    <w:p w14:paraId="5D8CFD8F" w14:textId="77777777" w:rsidR="007036D9" w:rsidRPr="00FF4479" w:rsidRDefault="007036D9" w:rsidP="007036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0C15">
        <w:rPr>
          <w:rFonts w:ascii="Times New Roman" w:hAnsi="Times New Roman"/>
          <w:b/>
          <w:sz w:val="24"/>
          <w:szCs w:val="24"/>
        </w:rPr>
        <w:t>Педагогам-психологам</w:t>
      </w:r>
      <w:r w:rsidRPr="00070C15">
        <w:rPr>
          <w:rFonts w:ascii="Times New Roman" w:hAnsi="Times New Roman"/>
          <w:sz w:val="24"/>
          <w:szCs w:val="24"/>
        </w:rPr>
        <w:t xml:space="preserve"> – для воспитанников (5-6 лет) показавшим по отдельным методикам низкие показатели разработать программу индивидуального психолого-педагогического сопровождения, направленную на развитие психических процессов в рамках подготовки детей к школе.</w:t>
      </w:r>
      <w:bookmarkStart w:id="0" w:name="_GoBack"/>
      <w:bookmarkEnd w:id="0"/>
    </w:p>
    <w:p w14:paraId="04E8348A" w14:textId="77777777" w:rsidR="007036D9" w:rsidRDefault="007036D9" w:rsidP="007036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B344096" w14:textId="77777777" w:rsidR="007036D9" w:rsidRDefault="007036D9" w:rsidP="007036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E9EAC01" w14:textId="77777777" w:rsidR="00782BA6" w:rsidRDefault="00782BA6"/>
    <w:sectPr w:rsidR="00782BA6" w:rsidSect="000A1E22">
      <w:pgSz w:w="12240" w:h="15840"/>
      <w:pgMar w:top="709" w:right="474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65BAE"/>
    <w:multiLevelType w:val="hybridMultilevel"/>
    <w:tmpl w:val="A290F0B2"/>
    <w:lvl w:ilvl="0" w:tplc="8EDACA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6D9"/>
    <w:rsid w:val="000026FE"/>
    <w:rsid w:val="0000556A"/>
    <w:rsid w:val="000107D2"/>
    <w:rsid w:val="00010A61"/>
    <w:rsid w:val="00024364"/>
    <w:rsid w:val="000248AC"/>
    <w:rsid w:val="000255B6"/>
    <w:rsid w:val="00036B71"/>
    <w:rsid w:val="00040585"/>
    <w:rsid w:val="00054ED6"/>
    <w:rsid w:val="00057935"/>
    <w:rsid w:val="00070C15"/>
    <w:rsid w:val="000735EE"/>
    <w:rsid w:val="00081EF2"/>
    <w:rsid w:val="00091A8F"/>
    <w:rsid w:val="00092067"/>
    <w:rsid w:val="000A1E22"/>
    <w:rsid w:val="000B3F6A"/>
    <w:rsid w:val="000B7F8C"/>
    <w:rsid w:val="000D5FE4"/>
    <w:rsid w:val="000D6E2A"/>
    <w:rsid w:val="000E615B"/>
    <w:rsid w:val="000F18C6"/>
    <w:rsid w:val="001034FD"/>
    <w:rsid w:val="00103F29"/>
    <w:rsid w:val="0010513E"/>
    <w:rsid w:val="00105684"/>
    <w:rsid w:val="0011135A"/>
    <w:rsid w:val="001213E4"/>
    <w:rsid w:val="00125235"/>
    <w:rsid w:val="00126772"/>
    <w:rsid w:val="00132E0E"/>
    <w:rsid w:val="00132FC8"/>
    <w:rsid w:val="00137034"/>
    <w:rsid w:val="00142813"/>
    <w:rsid w:val="00157A02"/>
    <w:rsid w:val="00162BCB"/>
    <w:rsid w:val="0017161F"/>
    <w:rsid w:val="00182507"/>
    <w:rsid w:val="0018729C"/>
    <w:rsid w:val="00190FE8"/>
    <w:rsid w:val="001937D1"/>
    <w:rsid w:val="001941BE"/>
    <w:rsid w:val="00194CE3"/>
    <w:rsid w:val="001A1ACC"/>
    <w:rsid w:val="001B2DCA"/>
    <w:rsid w:val="001B3508"/>
    <w:rsid w:val="001B4483"/>
    <w:rsid w:val="001B6F11"/>
    <w:rsid w:val="001B73E6"/>
    <w:rsid w:val="001C2742"/>
    <w:rsid w:val="001C61A0"/>
    <w:rsid w:val="001E0AFF"/>
    <w:rsid w:val="001F154F"/>
    <w:rsid w:val="001F493B"/>
    <w:rsid w:val="00200157"/>
    <w:rsid w:val="002014CA"/>
    <w:rsid w:val="0020227E"/>
    <w:rsid w:val="0021092B"/>
    <w:rsid w:val="00211CF5"/>
    <w:rsid w:val="00222700"/>
    <w:rsid w:val="00222AB1"/>
    <w:rsid w:val="0022670F"/>
    <w:rsid w:val="00240FBB"/>
    <w:rsid w:val="0024560F"/>
    <w:rsid w:val="00246DC2"/>
    <w:rsid w:val="0024790E"/>
    <w:rsid w:val="00252D8E"/>
    <w:rsid w:val="00254907"/>
    <w:rsid w:val="00261659"/>
    <w:rsid w:val="002649EA"/>
    <w:rsid w:val="002745AC"/>
    <w:rsid w:val="00276BF0"/>
    <w:rsid w:val="00283C83"/>
    <w:rsid w:val="002875C2"/>
    <w:rsid w:val="00290678"/>
    <w:rsid w:val="00293A17"/>
    <w:rsid w:val="002B1436"/>
    <w:rsid w:val="002B2A39"/>
    <w:rsid w:val="002D0D55"/>
    <w:rsid w:val="002E19D4"/>
    <w:rsid w:val="002E33DE"/>
    <w:rsid w:val="003000BD"/>
    <w:rsid w:val="00333ADF"/>
    <w:rsid w:val="0033501A"/>
    <w:rsid w:val="003370EA"/>
    <w:rsid w:val="00343AA4"/>
    <w:rsid w:val="0036552C"/>
    <w:rsid w:val="003655BB"/>
    <w:rsid w:val="00377E17"/>
    <w:rsid w:val="00385B22"/>
    <w:rsid w:val="00386223"/>
    <w:rsid w:val="003917CA"/>
    <w:rsid w:val="003A1C2D"/>
    <w:rsid w:val="003A310D"/>
    <w:rsid w:val="003A5546"/>
    <w:rsid w:val="003B7076"/>
    <w:rsid w:val="003C05A1"/>
    <w:rsid w:val="003C1106"/>
    <w:rsid w:val="003C1359"/>
    <w:rsid w:val="003C341F"/>
    <w:rsid w:val="003C5B32"/>
    <w:rsid w:val="003D246F"/>
    <w:rsid w:val="003D2C1E"/>
    <w:rsid w:val="003D7806"/>
    <w:rsid w:val="003E0868"/>
    <w:rsid w:val="003E0D98"/>
    <w:rsid w:val="003E44F5"/>
    <w:rsid w:val="003E4EA8"/>
    <w:rsid w:val="003F0C25"/>
    <w:rsid w:val="003F57BA"/>
    <w:rsid w:val="0040084E"/>
    <w:rsid w:val="0040279F"/>
    <w:rsid w:val="00405CAC"/>
    <w:rsid w:val="00410345"/>
    <w:rsid w:val="00417999"/>
    <w:rsid w:val="00420F90"/>
    <w:rsid w:val="0042191C"/>
    <w:rsid w:val="004375FB"/>
    <w:rsid w:val="00443D6D"/>
    <w:rsid w:val="00450CE5"/>
    <w:rsid w:val="0045254B"/>
    <w:rsid w:val="0045320C"/>
    <w:rsid w:val="00454E90"/>
    <w:rsid w:val="00461684"/>
    <w:rsid w:val="00467ECA"/>
    <w:rsid w:val="004753A7"/>
    <w:rsid w:val="00476963"/>
    <w:rsid w:val="00496551"/>
    <w:rsid w:val="00496FEB"/>
    <w:rsid w:val="0049734D"/>
    <w:rsid w:val="004A294B"/>
    <w:rsid w:val="004B1DF0"/>
    <w:rsid w:val="004B2355"/>
    <w:rsid w:val="004B4D4C"/>
    <w:rsid w:val="004B7F58"/>
    <w:rsid w:val="004C0BEC"/>
    <w:rsid w:val="004D0588"/>
    <w:rsid w:val="004D23B2"/>
    <w:rsid w:val="004E14FF"/>
    <w:rsid w:val="004F5037"/>
    <w:rsid w:val="004F54F4"/>
    <w:rsid w:val="005011CE"/>
    <w:rsid w:val="0051121C"/>
    <w:rsid w:val="0051289E"/>
    <w:rsid w:val="00526BDB"/>
    <w:rsid w:val="0055473C"/>
    <w:rsid w:val="00560A53"/>
    <w:rsid w:val="00561EE3"/>
    <w:rsid w:val="00562E33"/>
    <w:rsid w:val="00564129"/>
    <w:rsid w:val="00576476"/>
    <w:rsid w:val="005765FF"/>
    <w:rsid w:val="005806CB"/>
    <w:rsid w:val="005875FD"/>
    <w:rsid w:val="00596339"/>
    <w:rsid w:val="0059736E"/>
    <w:rsid w:val="005B04AD"/>
    <w:rsid w:val="005B1744"/>
    <w:rsid w:val="005B4EF4"/>
    <w:rsid w:val="005C7821"/>
    <w:rsid w:val="005D62F7"/>
    <w:rsid w:val="005E603F"/>
    <w:rsid w:val="005E7886"/>
    <w:rsid w:val="005E7A8E"/>
    <w:rsid w:val="005F1BDA"/>
    <w:rsid w:val="005F21C1"/>
    <w:rsid w:val="005F3052"/>
    <w:rsid w:val="005F4420"/>
    <w:rsid w:val="006003DD"/>
    <w:rsid w:val="006055BD"/>
    <w:rsid w:val="00606297"/>
    <w:rsid w:val="00626C6C"/>
    <w:rsid w:val="00641751"/>
    <w:rsid w:val="00644353"/>
    <w:rsid w:val="006454A4"/>
    <w:rsid w:val="00645675"/>
    <w:rsid w:val="00654222"/>
    <w:rsid w:val="006545BA"/>
    <w:rsid w:val="00665D27"/>
    <w:rsid w:val="0067063E"/>
    <w:rsid w:val="00671F06"/>
    <w:rsid w:val="00672BA2"/>
    <w:rsid w:val="00672BB5"/>
    <w:rsid w:val="00672DDC"/>
    <w:rsid w:val="00675ED3"/>
    <w:rsid w:val="00676162"/>
    <w:rsid w:val="006858CE"/>
    <w:rsid w:val="006934B5"/>
    <w:rsid w:val="006A0A77"/>
    <w:rsid w:val="006A3D39"/>
    <w:rsid w:val="006A4C06"/>
    <w:rsid w:val="006A4C16"/>
    <w:rsid w:val="006A4E62"/>
    <w:rsid w:val="006D2A84"/>
    <w:rsid w:val="006E0511"/>
    <w:rsid w:val="006E4AF3"/>
    <w:rsid w:val="006E6782"/>
    <w:rsid w:val="006F28B7"/>
    <w:rsid w:val="007036D9"/>
    <w:rsid w:val="00706CE7"/>
    <w:rsid w:val="0072160F"/>
    <w:rsid w:val="00721779"/>
    <w:rsid w:val="00722890"/>
    <w:rsid w:val="00723A03"/>
    <w:rsid w:val="0073440F"/>
    <w:rsid w:val="00735D6F"/>
    <w:rsid w:val="00743F30"/>
    <w:rsid w:val="00745286"/>
    <w:rsid w:val="0074618A"/>
    <w:rsid w:val="007512F8"/>
    <w:rsid w:val="007517B0"/>
    <w:rsid w:val="00752AD1"/>
    <w:rsid w:val="00761B3C"/>
    <w:rsid w:val="00764C69"/>
    <w:rsid w:val="007652CF"/>
    <w:rsid w:val="0076585F"/>
    <w:rsid w:val="007740E7"/>
    <w:rsid w:val="00782BA6"/>
    <w:rsid w:val="007877FD"/>
    <w:rsid w:val="0079642F"/>
    <w:rsid w:val="007A3CD4"/>
    <w:rsid w:val="007A5C97"/>
    <w:rsid w:val="007B2A90"/>
    <w:rsid w:val="007B3301"/>
    <w:rsid w:val="007B715D"/>
    <w:rsid w:val="007C03DD"/>
    <w:rsid w:val="007D3CB9"/>
    <w:rsid w:val="007D4961"/>
    <w:rsid w:val="007D661A"/>
    <w:rsid w:val="007D783C"/>
    <w:rsid w:val="007E392A"/>
    <w:rsid w:val="007E68A5"/>
    <w:rsid w:val="007F13A6"/>
    <w:rsid w:val="007F2B04"/>
    <w:rsid w:val="007F2DF7"/>
    <w:rsid w:val="007F687D"/>
    <w:rsid w:val="00804D2F"/>
    <w:rsid w:val="00810922"/>
    <w:rsid w:val="00811EDC"/>
    <w:rsid w:val="00815958"/>
    <w:rsid w:val="00821630"/>
    <w:rsid w:val="00824D5C"/>
    <w:rsid w:val="00824FC4"/>
    <w:rsid w:val="00855D70"/>
    <w:rsid w:val="00855E62"/>
    <w:rsid w:val="00871059"/>
    <w:rsid w:val="0088186D"/>
    <w:rsid w:val="00883FC8"/>
    <w:rsid w:val="00884A8B"/>
    <w:rsid w:val="00885702"/>
    <w:rsid w:val="0089571D"/>
    <w:rsid w:val="008A7884"/>
    <w:rsid w:val="008B2AAB"/>
    <w:rsid w:val="008B508E"/>
    <w:rsid w:val="008B6B82"/>
    <w:rsid w:val="008B7C43"/>
    <w:rsid w:val="008C7C1F"/>
    <w:rsid w:val="008D1002"/>
    <w:rsid w:val="008D4D44"/>
    <w:rsid w:val="008D7CE5"/>
    <w:rsid w:val="008E0C3F"/>
    <w:rsid w:val="008E15E2"/>
    <w:rsid w:val="008E5454"/>
    <w:rsid w:val="008E78E8"/>
    <w:rsid w:val="009022B2"/>
    <w:rsid w:val="00905ED4"/>
    <w:rsid w:val="00911512"/>
    <w:rsid w:val="009121BC"/>
    <w:rsid w:val="0091249A"/>
    <w:rsid w:val="0092101B"/>
    <w:rsid w:val="00921E96"/>
    <w:rsid w:val="00933BAE"/>
    <w:rsid w:val="00936A22"/>
    <w:rsid w:val="009463DE"/>
    <w:rsid w:val="00947864"/>
    <w:rsid w:val="00961471"/>
    <w:rsid w:val="00974B03"/>
    <w:rsid w:val="00975465"/>
    <w:rsid w:val="00977610"/>
    <w:rsid w:val="00977DF3"/>
    <w:rsid w:val="009804C3"/>
    <w:rsid w:val="00983225"/>
    <w:rsid w:val="00984965"/>
    <w:rsid w:val="00987558"/>
    <w:rsid w:val="00997FC8"/>
    <w:rsid w:val="009A21C3"/>
    <w:rsid w:val="009A3E74"/>
    <w:rsid w:val="009A434A"/>
    <w:rsid w:val="009A6298"/>
    <w:rsid w:val="009B245D"/>
    <w:rsid w:val="009B3BAE"/>
    <w:rsid w:val="009B5CFD"/>
    <w:rsid w:val="009C138F"/>
    <w:rsid w:val="009C1F1C"/>
    <w:rsid w:val="009C2904"/>
    <w:rsid w:val="009E4304"/>
    <w:rsid w:val="009F7796"/>
    <w:rsid w:val="009F7CD1"/>
    <w:rsid w:val="00A078D5"/>
    <w:rsid w:val="00A11B9A"/>
    <w:rsid w:val="00A136A9"/>
    <w:rsid w:val="00A26BF1"/>
    <w:rsid w:val="00A33862"/>
    <w:rsid w:val="00A33A51"/>
    <w:rsid w:val="00A46322"/>
    <w:rsid w:val="00A56170"/>
    <w:rsid w:val="00A703F2"/>
    <w:rsid w:val="00A713EF"/>
    <w:rsid w:val="00A817B6"/>
    <w:rsid w:val="00A81D93"/>
    <w:rsid w:val="00A83A14"/>
    <w:rsid w:val="00A843AE"/>
    <w:rsid w:val="00A86C0F"/>
    <w:rsid w:val="00AA04F7"/>
    <w:rsid w:val="00AA4DDC"/>
    <w:rsid w:val="00AB1CEC"/>
    <w:rsid w:val="00AB3634"/>
    <w:rsid w:val="00AB3BA6"/>
    <w:rsid w:val="00AB5371"/>
    <w:rsid w:val="00AB7CB1"/>
    <w:rsid w:val="00AC03E9"/>
    <w:rsid w:val="00AC0498"/>
    <w:rsid w:val="00AC086D"/>
    <w:rsid w:val="00AD1493"/>
    <w:rsid w:val="00AD7F2D"/>
    <w:rsid w:val="00AE548E"/>
    <w:rsid w:val="00AF1ECA"/>
    <w:rsid w:val="00AF37BE"/>
    <w:rsid w:val="00AF52A4"/>
    <w:rsid w:val="00AF739A"/>
    <w:rsid w:val="00B0061F"/>
    <w:rsid w:val="00B03E01"/>
    <w:rsid w:val="00B07591"/>
    <w:rsid w:val="00B10E85"/>
    <w:rsid w:val="00B1183F"/>
    <w:rsid w:val="00B11BF7"/>
    <w:rsid w:val="00B14580"/>
    <w:rsid w:val="00B20366"/>
    <w:rsid w:val="00B21B0D"/>
    <w:rsid w:val="00B23EFE"/>
    <w:rsid w:val="00B27941"/>
    <w:rsid w:val="00B324CE"/>
    <w:rsid w:val="00B3434A"/>
    <w:rsid w:val="00B3441A"/>
    <w:rsid w:val="00B348F7"/>
    <w:rsid w:val="00B37F4F"/>
    <w:rsid w:val="00B457B0"/>
    <w:rsid w:val="00B47E10"/>
    <w:rsid w:val="00B54822"/>
    <w:rsid w:val="00B67D2E"/>
    <w:rsid w:val="00B80556"/>
    <w:rsid w:val="00B83281"/>
    <w:rsid w:val="00B83DB0"/>
    <w:rsid w:val="00B84EC7"/>
    <w:rsid w:val="00B96EE5"/>
    <w:rsid w:val="00BA1CCC"/>
    <w:rsid w:val="00BA72A3"/>
    <w:rsid w:val="00BB3E88"/>
    <w:rsid w:val="00BB754A"/>
    <w:rsid w:val="00BC302B"/>
    <w:rsid w:val="00BD1BF1"/>
    <w:rsid w:val="00BD6A0E"/>
    <w:rsid w:val="00BF3CFA"/>
    <w:rsid w:val="00C07C69"/>
    <w:rsid w:val="00C11364"/>
    <w:rsid w:val="00C13903"/>
    <w:rsid w:val="00C13A99"/>
    <w:rsid w:val="00C16564"/>
    <w:rsid w:val="00C26B2E"/>
    <w:rsid w:val="00C428A9"/>
    <w:rsid w:val="00C44BB7"/>
    <w:rsid w:val="00C507AE"/>
    <w:rsid w:val="00C52FCF"/>
    <w:rsid w:val="00C552B7"/>
    <w:rsid w:val="00C57E07"/>
    <w:rsid w:val="00C70F1B"/>
    <w:rsid w:val="00C7246A"/>
    <w:rsid w:val="00C76842"/>
    <w:rsid w:val="00C8036B"/>
    <w:rsid w:val="00C861E7"/>
    <w:rsid w:val="00CA05CB"/>
    <w:rsid w:val="00CB233F"/>
    <w:rsid w:val="00CC4271"/>
    <w:rsid w:val="00CE2D78"/>
    <w:rsid w:val="00CE51D6"/>
    <w:rsid w:val="00CF3B08"/>
    <w:rsid w:val="00D17C70"/>
    <w:rsid w:val="00D24D47"/>
    <w:rsid w:val="00D261C7"/>
    <w:rsid w:val="00D34B79"/>
    <w:rsid w:val="00D36A24"/>
    <w:rsid w:val="00D40021"/>
    <w:rsid w:val="00D63A26"/>
    <w:rsid w:val="00D677DC"/>
    <w:rsid w:val="00D7334F"/>
    <w:rsid w:val="00D83BD0"/>
    <w:rsid w:val="00D936CB"/>
    <w:rsid w:val="00D945D4"/>
    <w:rsid w:val="00D961EA"/>
    <w:rsid w:val="00DA6296"/>
    <w:rsid w:val="00DB58FC"/>
    <w:rsid w:val="00DB6A1F"/>
    <w:rsid w:val="00DC71D1"/>
    <w:rsid w:val="00DF01B1"/>
    <w:rsid w:val="00DF37DF"/>
    <w:rsid w:val="00E03DC6"/>
    <w:rsid w:val="00E109A0"/>
    <w:rsid w:val="00E125E9"/>
    <w:rsid w:val="00E16180"/>
    <w:rsid w:val="00E345D6"/>
    <w:rsid w:val="00E34F6F"/>
    <w:rsid w:val="00E3649B"/>
    <w:rsid w:val="00E44790"/>
    <w:rsid w:val="00E51E44"/>
    <w:rsid w:val="00E53964"/>
    <w:rsid w:val="00E55225"/>
    <w:rsid w:val="00E57728"/>
    <w:rsid w:val="00E619B9"/>
    <w:rsid w:val="00E8059B"/>
    <w:rsid w:val="00E909BF"/>
    <w:rsid w:val="00E93F61"/>
    <w:rsid w:val="00E95517"/>
    <w:rsid w:val="00E97190"/>
    <w:rsid w:val="00EA0025"/>
    <w:rsid w:val="00EA553D"/>
    <w:rsid w:val="00EA6177"/>
    <w:rsid w:val="00EB1062"/>
    <w:rsid w:val="00EB2227"/>
    <w:rsid w:val="00EC06D7"/>
    <w:rsid w:val="00ED3312"/>
    <w:rsid w:val="00ED40C8"/>
    <w:rsid w:val="00EF0B1D"/>
    <w:rsid w:val="00EF3327"/>
    <w:rsid w:val="00EF59E0"/>
    <w:rsid w:val="00EF6E11"/>
    <w:rsid w:val="00F0161A"/>
    <w:rsid w:val="00F121B4"/>
    <w:rsid w:val="00F4381A"/>
    <w:rsid w:val="00F53A33"/>
    <w:rsid w:val="00F54EDE"/>
    <w:rsid w:val="00F66D12"/>
    <w:rsid w:val="00F66FF2"/>
    <w:rsid w:val="00F67C6B"/>
    <w:rsid w:val="00F71B72"/>
    <w:rsid w:val="00F8142E"/>
    <w:rsid w:val="00F978A2"/>
    <w:rsid w:val="00FA7343"/>
    <w:rsid w:val="00FA79B4"/>
    <w:rsid w:val="00FB4007"/>
    <w:rsid w:val="00FB4590"/>
    <w:rsid w:val="00FB4DD0"/>
    <w:rsid w:val="00FC25A1"/>
    <w:rsid w:val="00FC35B3"/>
    <w:rsid w:val="00FD0480"/>
    <w:rsid w:val="00FD379C"/>
    <w:rsid w:val="00FD6618"/>
    <w:rsid w:val="00FD7A0E"/>
    <w:rsid w:val="00FE0585"/>
    <w:rsid w:val="00FE5FE8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7A36"/>
  <w15:docId w15:val="{384E5D39-46C4-4874-AFD7-C8B07617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6D9"/>
    <w:rPr>
      <w:rFonts w:eastAsiaTheme="minorEastAsia" w:cs="Times New Roman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6D9"/>
    <w:pPr>
      <w:spacing w:after="0" w:line="240" w:lineRule="auto"/>
    </w:pPr>
    <w:rPr>
      <w:rFonts w:ascii="Calibri" w:eastAsiaTheme="minorEastAsia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6D9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67EC2-9A83-4814-8B7E-9906F53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2024-05-28T13:38:00Z</dcterms:created>
  <dcterms:modified xsi:type="dcterms:W3CDTF">2025-07-30T10:38:00Z</dcterms:modified>
</cp:coreProperties>
</file>